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E32CC" w14:textId="77777777" w:rsidR="000C25AC" w:rsidRDefault="000C25AC">
      <w:pPr>
        <w:jc w:val="center"/>
        <w:rPr>
          <w:rFonts w:ascii="宋体" w:eastAsia="宋体" w:hAnsi="宋体" w:cs="宋体" w:hint="eastAsia"/>
          <w:b/>
          <w:spacing w:val="75"/>
          <w:sz w:val="44"/>
          <w:szCs w:val="18"/>
        </w:rPr>
      </w:pPr>
      <w:bookmarkStart w:id="0" w:name="_Hlk184378779"/>
      <w:bookmarkEnd w:id="0"/>
    </w:p>
    <w:p w14:paraId="5A8F6804" w14:textId="77777777" w:rsidR="000C25AC" w:rsidRDefault="000C25AC">
      <w:pPr>
        <w:jc w:val="center"/>
        <w:rPr>
          <w:rFonts w:ascii="宋体" w:eastAsia="宋体" w:hAnsi="宋体" w:cs="宋体" w:hint="eastAsia"/>
          <w:b/>
          <w:spacing w:val="75"/>
          <w:sz w:val="44"/>
          <w:szCs w:val="18"/>
        </w:rPr>
      </w:pPr>
    </w:p>
    <w:p w14:paraId="4A964C3A" w14:textId="77777777" w:rsidR="000C25AC" w:rsidRDefault="000C25AC">
      <w:pPr>
        <w:jc w:val="center"/>
        <w:rPr>
          <w:rFonts w:ascii="宋体" w:eastAsia="宋体" w:hAnsi="宋体" w:cs="宋体" w:hint="eastAsia"/>
          <w:b/>
          <w:spacing w:val="75"/>
          <w:sz w:val="44"/>
          <w:szCs w:val="18"/>
        </w:rPr>
      </w:pPr>
    </w:p>
    <w:p w14:paraId="02F720B2" w14:textId="77777777" w:rsidR="000C25AC" w:rsidRDefault="000C25AC">
      <w:pPr>
        <w:jc w:val="center"/>
        <w:rPr>
          <w:rFonts w:ascii="宋体" w:eastAsia="宋体" w:hAnsi="宋体" w:cs="宋体" w:hint="eastAsia"/>
          <w:b/>
          <w:spacing w:val="75"/>
          <w:sz w:val="44"/>
          <w:szCs w:val="18"/>
        </w:rPr>
      </w:pPr>
    </w:p>
    <w:p w14:paraId="5DADF50D" w14:textId="77777777" w:rsidR="000C25AC" w:rsidRDefault="00000000">
      <w:pPr>
        <w:jc w:val="center"/>
        <w:rPr>
          <w:rFonts w:ascii="宋体" w:eastAsia="宋体" w:hAnsi="宋体" w:cs="宋体" w:hint="eastAsia"/>
          <w:b/>
          <w:spacing w:val="75"/>
          <w:sz w:val="44"/>
          <w:szCs w:val="18"/>
        </w:rPr>
      </w:pPr>
      <w:r>
        <w:rPr>
          <w:rFonts w:ascii="宋体" w:eastAsia="宋体" w:hAnsi="宋体" w:cs="宋体" w:hint="eastAsia"/>
          <w:b/>
          <w:spacing w:val="75"/>
          <w:sz w:val="44"/>
          <w:szCs w:val="18"/>
        </w:rPr>
        <w:t>上海海洋科学技术奖</w:t>
      </w:r>
    </w:p>
    <w:p w14:paraId="759EC9E4" w14:textId="77777777" w:rsidR="000C25AC" w:rsidRDefault="000C25AC">
      <w:pPr>
        <w:jc w:val="center"/>
        <w:rPr>
          <w:rFonts w:ascii="宋体" w:eastAsia="宋体" w:hAnsi="宋体" w:cs="宋体" w:hint="eastAsia"/>
          <w:b/>
          <w:spacing w:val="75"/>
          <w:sz w:val="44"/>
          <w:szCs w:val="18"/>
        </w:rPr>
      </w:pPr>
    </w:p>
    <w:p w14:paraId="67B41C52" w14:textId="77777777" w:rsidR="000C25AC" w:rsidRDefault="00000000">
      <w:pPr>
        <w:jc w:val="center"/>
        <w:rPr>
          <w:rFonts w:ascii="宋体" w:eastAsia="宋体" w:hAnsi="宋体" w:cs="宋体" w:hint="eastAsia"/>
          <w:b/>
          <w:spacing w:val="75"/>
          <w:sz w:val="44"/>
          <w:szCs w:val="18"/>
        </w:rPr>
      </w:pPr>
      <w:r>
        <w:rPr>
          <w:rFonts w:ascii="宋体" w:eastAsia="宋体" w:hAnsi="宋体" w:cs="宋体" w:hint="eastAsia"/>
          <w:b/>
          <w:spacing w:val="75"/>
          <w:sz w:val="44"/>
          <w:szCs w:val="18"/>
        </w:rPr>
        <w:t>青年科技创新奖提名书</w:t>
      </w:r>
    </w:p>
    <w:p w14:paraId="03AF7698" w14:textId="77777777" w:rsidR="000C25AC" w:rsidRDefault="00000000">
      <w:pPr>
        <w:pStyle w:val="a3"/>
        <w:jc w:val="center"/>
        <w:rPr>
          <w:rFonts w:ascii="宋体" w:eastAsia="宋体" w:hAnsi="宋体" w:cs="宋体" w:hint="eastAsia"/>
        </w:rPr>
      </w:pPr>
      <w:r>
        <w:rPr>
          <w:rFonts w:ascii="宋体" w:eastAsia="宋体" w:hAnsi="宋体" w:cs="宋体" w:hint="eastAsia"/>
        </w:rPr>
        <w:t>（202</w:t>
      </w:r>
      <w:r>
        <w:rPr>
          <w:rFonts w:ascii="宋体" w:eastAsia="宋体" w:hAnsi="宋体" w:cs="宋体" w:hint="eastAsia"/>
          <w:lang w:val="en-US"/>
        </w:rPr>
        <w:t>4</w:t>
      </w:r>
      <w:r>
        <w:rPr>
          <w:rFonts w:ascii="宋体" w:eastAsia="宋体" w:hAnsi="宋体" w:cs="宋体" w:hint="eastAsia"/>
        </w:rPr>
        <w:t>年度）</w:t>
      </w:r>
    </w:p>
    <w:p w14:paraId="7D6561E8" w14:textId="77777777" w:rsidR="000C25AC" w:rsidRDefault="000C25AC">
      <w:pPr>
        <w:jc w:val="center"/>
        <w:rPr>
          <w:rFonts w:ascii="宋体" w:eastAsia="宋体" w:hAnsi="宋体" w:cs="宋体" w:hint="eastAsia"/>
          <w:b/>
          <w:spacing w:val="75"/>
          <w:sz w:val="44"/>
          <w:szCs w:val="18"/>
        </w:rPr>
      </w:pPr>
    </w:p>
    <w:p w14:paraId="356A066E" w14:textId="77777777" w:rsidR="000C25AC" w:rsidRDefault="000C25AC">
      <w:pPr>
        <w:pStyle w:val="a3"/>
        <w:jc w:val="center"/>
        <w:rPr>
          <w:rFonts w:ascii="宋体" w:eastAsia="宋体" w:hAnsi="宋体" w:cs="宋体" w:hint="eastAsia"/>
        </w:rPr>
      </w:pPr>
    </w:p>
    <w:p w14:paraId="3F857B42" w14:textId="77777777" w:rsidR="000C25AC" w:rsidRDefault="000C25AC">
      <w:pPr>
        <w:pStyle w:val="a3"/>
        <w:jc w:val="center"/>
        <w:rPr>
          <w:rFonts w:ascii="宋体" w:eastAsia="宋体" w:hAnsi="宋体" w:cs="宋体" w:hint="eastAsia"/>
        </w:rPr>
      </w:pPr>
    </w:p>
    <w:p w14:paraId="7ED66FE2" w14:textId="77777777" w:rsidR="000C25AC" w:rsidRDefault="000C25AC">
      <w:pPr>
        <w:pStyle w:val="a3"/>
        <w:jc w:val="center"/>
        <w:rPr>
          <w:rFonts w:ascii="宋体" w:eastAsia="宋体" w:hAnsi="宋体" w:cs="宋体" w:hint="eastAsia"/>
        </w:rPr>
      </w:pPr>
    </w:p>
    <w:p w14:paraId="038F3A4D" w14:textId="77777777" w:rsidR="000C25AC" w:rsidRDefault="000C25AC">
      <w:pPr>
        <w:pStyle w:val="a3"/>
        <w:jc w:val="center"/>
        <w:rPr>
          <w:rFonts w:ascii="宋体" w:eastAsia="宋体" w:hAnsi="宋体" w:cs="宋体" w:hint="eastAsia"/>
        </w:rPr>
      </w:pPr>
    </w:p>
    <w:p w14:paraId="28BC3F91" w14:textId="77777777" w:rsidR="000C25AC" w:rsidRDefault="000C25AC">
      <w:pPr>
        <w:pStyle w:val="a4"/>
        <w:spacing w:line="240" w:lineRule="auto"/>
        <w:ind w:firstLineChars="0" w:firstLine="0"/>
        <w:outlineLvl w:val="0"/>
        <w:rPr>
          <w:rFonts w:ascii="宋体" w:hAnsi="宋体" w:cs="宋体" w:hint="eastAsia"/>
          <w:sz w:val="32"/>
          <w:szCs w:val="32"/>
        </w:rPr>
      </w:pPr>
    </w:p>
    <w:p w14:paraId="58DF5BDD" w14:textId="77777777" w:rsidR="000C25AC" w:rsidRDefault="000C25AC">
      <w:pPr>
        <w:pStyle w:val="a4"/>
        <w:spacing w:line="240" w:lineRule="auto"/>
        <w:ind w:firstLineChars="0" w:firstLine="0"/>
        <w:outlineLvl w:val="0"/>
        <w:rPr>
          <w:rFonts w:ascii="宋体" w:hAnsi="宋体" w:cs="宋体" w:hint="eastAsia"/>
          <w:sz w:val="32"/>
          <w:szCs w:val="32"/>
        </w:rPr>
      </w:pPr>
    </w:p>
    <w:p w14:paraId="0BD4245A" w14:textId="491D8335" w:rsidR="000C25AC" w:rsidRDefault="00000000">
      <w:pPr>
        <w:pStyle w:val="a4"/>
        <w:spacing w:line="240" w:lineRule="auto"/>
        <w:ind w:firstLineChars="500" w:firstLine="1600"/>
        <w:outlineLvl w:val="0"/>
        <w:rPr>
          <w:rFonts w:ascii="宋体" w:hAnsi="宋体" w:cs="宋体" w:hint="eastAsia"/>
          <w:sz w:val="32"/>
          <w:szCs w:val="32"/>
          <w:u w:val="single"/>
        </w:rPr>
      </w:pPr>
      <w:r>
        <w:rPr>
          <w:rFonts w:ascii="宋体" w:hAnsi="宋体" w:cs="宋体" w:hint="eastAsia"/>
          <w:sz w:val="32"/>
          <w:szCs w:val="32"/>
        </w:rPr>
        <w:t>提名者（单位/个人）：</w:t>
      </w:r>
      <w:r>
        <w:rPr>
          <w:rFonts w:ascii="宋体" w:hAnsi="宋体" w:cs="宋体" w:hint="eastAsia"/>
          <w:sz w:val="32"/>
          <w:szCs w:val="32"/>
          <w:u w:val="single"/>
        </w:rPr>
        <w:t xml:space="preserve">  </w:t>
      </w:r>
      <w:r w:rsidR="00FD7E1B">
        <w:rPr>
          <w:rFonts w:ascii="宋体" w:hAnsi="宋体" w:cs="宋体" w:hint="eastAsia"/>
          <w:sz w:val="32"/>
          <w:szCs w:val="32"/>
          <w:u w:val="single"/>
        </w:rPr>
        <w:t>浙江大学</w:t>
      </w:r>
      <w:r w:rsidR="00055890">
        <w:rPr>
          <w:rFonts w:ascii="宋体" w:hAnsi="宋体" w:cs="宋体" w:hint="eastAsia"/>
          <w:sz w:val="32"/>
          <w:szCs w:val="32"/>
          <w:u w:val="single"/>
        </w:rPr>
        <w:t>舟山海洋研究中心</w:t>
      </w:r>
      <w:r>
        <w:rPr>
          <w:rFonts w:ascii="宋体" w:hAnsi="宋体" w:cs="宋体" w:hint="eastAsia"/>
          <w:sz w:val="32"/>
          <w:szCs w:val="32"/>
          <w:u w:val="single"/>
        </w:rPr>
        <w:t xml:space="preserve"> </w:t>
      </w:r>
    </w:p>
    <w:p w14:paraId="648335DC" w14:textId="77777777" w:rsidR="000C25AC" w:rsidRDefault="000C25AC">
      <w:pPr>
        <w:pStyle w:val="a4"/>
        <w:spacing w:line="240" w:lineRule="auto"/>
        <w:ind w:firstLineChars="0" w:firstLine="0"/>
        <w:outlineLvl w:val="0"/>
        <w:rPr>
          <w:rFonts w:ascii="宋体" w:hAnsi="宋体" w:cs="宋体" w:hint="eastAsia"/>
          <w:sz w:val="32"/>
          <w:szCs w:val="32"/>
        </w:rPr>
      </w:pPr>
    </w:p>
    <w:p w14:paraId="18B6165C" w14:textId="762A60D3" w:rsidR="000C25AC" w:rsidRDefault="00000000">
      <w:pPr>
        <w:pStyle w:val="a4"/>
        <w:spacing w:line="240" w:lineRule="auto"/>
        <w:ind w:firstLineChars="500" w:firstLine="1600"/>
        <w:outlineLvl w:val="0"/>
        <w:rPr>
          <w:rFonts w:ascii="宋体" w:hAnsi="宋体" w:cs="宋体" w:hint="eastAsia"/>
          <w:sz w:val="32"/>
          <w:szCs w:val="32"/>
        </w:rPr>
      </w:pPr>
      <w:r>
        <w:rPr>
          <w:rFonts w:ascii="宋体" w:hAnsi="宋体" w:cs="宋体" w:hint="eastAsia"/>
          <w:sz w:val="32"/>
          <w:szCs w:val="32"/>
        </w:rPr>
        <w:t>被    提   名   人：</w:t>
      </w:r>
      <w:r>
        <w:rPr>
          <w:rFonts w:ascii="宋体" w:hAnsi="宋体" w:cs="宋体" w:hint="eastAsia"/>
          <w:sz w:val="32"/>
          <w:szCs w:val="32"/>
          <w:u w:val="single"/>
        </w:rPr>
        <w:t xml:space="preserve">  </w:t>
      </w:r>
      <w:r w:rsidR="00FD7E1B">
        <w:rPr>
          <w:rFonts w:ascii="宋体" w:hAnsi="宋体" w:cs="宋体" w:hint="eastAsia"/>
          <w:sz w:val="32"/>
          <w:szCs w:val="32"/>
          <w:u w:val="single"/>
        </w:rPr>
        <w:t xml:space="preserve"> 邓招超</w:t>
      </w:r>
      <w:r>
        <w:rPr>
          <w:rFonts w:ascii="宋体" w:hAnsi="宋体" w:cs="宋体" w:hint="eastAsia"/>
          <w:sz w:val="32"/>
          <w:szCs w:val="32"/>
          <w:u w:val="single"/>
        </w:rPr>
        <w:t xml:space="preserve">               </w:t>
      </w:r>
      <w:r w:rsidR="00055890">
        <w:rPr>
          <w:rFonts w:ascii="宋体" w:hAnsi="宋体" w:cs="宋体" w:hint="eastAsia"/>
          <w:sz w:val="32"/>
          <w:szCs w:val="32"/>
          <w:u w:val="single"/>
        </w:rPr>
        <w:t xml:space="preserve">  </w:t>
      </w:r>
      <w:r>
        <w:rPr>
          <w:rFonts w:ascii="宋体" w:hAnsi="宋体" w:cs="宋体" w:hint="eastAsia"/>
          <w:sz w:val="32"/>
          <w:szCs w:val="32"/>
          <w:u w:val="single"/>
        </w:rPr>
        <w:t xml:space="preserve"> </w:t>
      </w:r>
      <w:r>
        <w:rPr>
          <w:rFonts w:ascii="宋体" w:hAnsi="宋体" w:cs="宋体" w:hint="eastAsia"/>
          <w:sz w:val="32"/>
          <w:szCs w:val="32"/>
        </w:rPr>
        <w:t xml:space="preserve">         </w:t>
      </w:r>
    </w:p>
    <w:p w14:paraId="1C848E4E" w14:textId="77777777" w:rsidR="000C25AC" w:rsidRDefault="000C25AC">
      <w:pPr>
        <w:pStyle w:val="a4"/>
        <w:spacing w:line="240" w:lineRule="auto"/>
        <w:ind w:firstLineChars="0" w:firstLine="0"/>
        <w:outlineLvl w:val="0"/>
        <w:rPr>
          <w:rFonts w:ascii="宋体" w:hAnsi="宋体" w:cs="宋体" w:hint="eastAsia"/>
          <w:b/>
          <w:sz w:val="30"/>
          <w:szCs w:val="30"/>
        </w:rPr>
      </w:pPr>
    </w:p>
    <w:p w14:paraId="245419BC" w14:textId="77777777" w:rsidR="000C25AC" w:rsidRDefault="000C25AC">
      <w:pPr>
        <w:pStyle w:val="a4"/>
        <w:spacing w:line="240" w:lineRule="auto"/>
        <w:ind w:firstLineChars="0" w:firstLine="0"/>
        <w:outlineLvl w:val="0"/>
        <w:rPr>
          <w:rFonts w:ascii="宋体" w:hAnsi="宋体" w:cs="宋体" w:hint="eastAsia"/>
          <w:b/>
          <w:sz w:val="30"/>
          <w:szCs w:val="30"/>
        </w:rPr>
      </w:pPr>
    </w:p>
    <w:p w14:paraId="496BFB24" w14:textId="77777777" w:rsidR="000C25AC" w:rsidRDefault="000C25AC">
      <w:pPr>
        <w:pStyle w:val="a4"/>
        <w:spacing w:line="240" w:lineRule="auto"/>
        <w:ind w:firstLineChars="0" w:firstLine="0"/>
        <w:outlineLvl w:val="0"/>
        <w:rPr>
          <w:rFonts w:ascii="宋体" w:hAnsi="宋体" w:cs="宋体" w:hint="eastAsia"/>
          <w:b/>
          <w:sz w:val="30"/>
          <w:szCs w:val="30"/>
        </w:rPr>
      </w:pPr>
    </w:p>
    <w:p w14:paraId="4E8E769C" w14:textId="77777777" w:rsidR="000C25AC" w:rsidRDefault="000C25AC">
      <w:pPr>
        <w:pStyle w:val="a4"/>
        <w:spacing w:line="240" w:lineRule="auto"/>
        <w:ind w:firstLineChars="0" w:firstLine="0"/>
        <w:outlineLvl w:val="0"/>
        <w:rPr>
          <w:rFonts w:ascii="宋体" w:hAnsi="宋体" w:cs="宋体" w:hint="eastAsia"/>
          <w:b/>
          <w:sz w:val="30"/>
          <w:szCs w:val="30"/>
        </w:rPr>
      </w:pPr>
    </w:p>
    <w:p w14:paraId="4A69130A" w14:textId="77777777" w:rsidR="000C25AC" w:rsidRDefault="000C25AC">
      <w:pPr>
        <w:pStyle w:val="a4"/>
        <w:spacing w:line="240" w:lineRule="auto"/>
        <w:ind w:firstLineChars="0" w:firstLine="0"/>
        <w:outlineLvl w:val="0"/>
        <w:rPr>
          <w:rFonts w:ascii="宋体" w:hAnsi="宋体" w:cs="宋体" w:hint="eastAsia"/>
          <w:b/>
          <w:sz w:val="30"/>
          <w:szCs w:val="30"/>
        </w:rPr>
      </w:pPr>
    </w:p>
    <w:p w14:paraId="3C0C54B4" w14:textId="77777777" w:rsidR="000C25AC" w:rsidRDefault="000C25AC">
      <w:pPr>
        <w:pStyle w:val="a4"/>
        <w:spacing w:line="240" w:lineRule="auto"/>
        <w:ind w:firstLineChars="0" w:firstLine="0"/>
        <w:outlineLvl w:val="0"/>
        <w:rPr>
          <w:rFonts w:ascii="宋体" w:hAnsi="宋体" w:cs="宋体" w:hint="eastAsia"/>
          <w:b/>
          <w:sz w:val="30"/>
          <w:szCs w:val="30"/>
        </w:rPr>
      </w:pPr>
    </w:p>
    <w:p w14:paraId="401A50B6" w14:textId="77777777" w:rsidR="000C25AC" w:rsidRDefault="000C25AC">
      <w:pPr>
        <w:pStyle w:val="a4"/>
        <w:spacing w:line="240" w:lineRule="auto"/>
        <w:ind w:firstLineChars="0" w:firstLine="0"/>
        <w:outlineLvl w:val="0"/>
        <w:rPr>
          <w:rFonts w:ascii="宋体" w:hAnsi="宋体" w:cs="宋体" w:hint="eastAsia"/>
          <w:b/>
          <w:sz w:val="30"/>
          <w:szCs w:val="30"/>
        </w:rPr>
      </w:pPr>
    </w:p>
    <w:p w14:paraId="4C972F5B" w14:textId="77777777" w:rsidR="000C25AC" w:rsidRDefault="000C25AC">
      <w:pPr>
        <w:pStyle w:val="a4"/>
        <w:spacing w:line="240" w:lineRule="auto"/>
        <w:ind w:firstLineChars="0" w:firstLine="0"/>
        <w:outlineLvl w:val="0"/>
        <w:rPr>
          <w:rFonts w:ascii="宋体" w:hAnsi="宋体" w:cs="宋体" w:hint="eastAsia"/>
          <w:b/>
          <w:sz w:val="30"/>
          <w:szCs w:val="30"/>
        </w:rPr>
      </w:pPr>
    </w:p>
    <w:p w14:paraId="5F009CB5" w14:textId="77777777" w:rsidR="000C25AC" w:rsidRDefault="000C25AC">
      <w:pPr>
        <w:pStyle w:val="a4"/>
        <w:spacing w:line="240" w:lineRule="auto"/>
        <w:ind w:firstLineChars="0" w:firstLine="0"/>
        <w:outlineLvl w:val="0"/>
        <w:rPr>
          <w:rFonts w:ascii="宋体" w:hAnsi="宋体" w:cs="宋体" w:hint="eastAsia"/>
          <w:b/>
          <w:sz w:val="30"/>
          <w:szCs w:val="30"/>
        </w:rPr>
      </w:pPr>
    </w:p>
    <w:p w14:paraId="3588C61D" w14:textId="30868D42" w:rsidR="000C25AC" w:rsidRDefault="00000000">
      <w:pPr>
        <w:pStyle w:val="a4"/>
        <w:spacing w:line="240" w:lineRule="auto"/>
        <w:ind w:firstLineChars="0" w:firstLine="0"/>
        <w:jc w:val="center"/>
        <w:rPr>
          <w:rFonts w:ascii="宋体" w:hAnsi="宋体" w:cs="宋体" w:hint="eastAsia"/>
          <w:b/>
          <w:sz w:val="30"/>
          <w:szCs w:val="30"/>
        </w:rPr>
        <w:sectPr w:rsidR="000C25AC">
          <w:headerReference w:type="default" r:id="rId8"/>
          <w:footerReference w:type="default" r:id="rId9"/>
          <w:pgSz w:w="11910" w:h="16840"/>
          <w:pgMar w:top="1440" w:right="1080" w:bottom="1440" w:left="1080" w:header="0" w:footer="796" w:gutter="0"/>
          <w:pgNumType w:start="19"/>
          <w:cols w:space="720"/>
        </w:sectPr>
      </w:pPr>
      <w:r>
        <w:rPr>
          <w:rFonts w:ascii="宋体" w:hAnsi="宋体" w:cs="宋体" w:hint="eastAsia"/>
          <w:b/>
          <w:sz w:val="30"/>
          <w:szCs w:val="30"/>
        </w:rPr>
        <w:t>二〇</w:t>
      </w:r>
      <w:r w:rsidR="00767213">
        <w:rPr>
          <w:rFonts w:ascii="宋体" w:hAnsi="宋体" w:cs="宋体" w:hint="eastAsia"/>
          <w:b/>
          <w:sz w:val="30"/>
          <w:szCs w:val="30"/>
        </w:rPr>
        <w:t>二四</w:t>
      </w:r>
      <w:r>
        <w:rPr>
          <w:rFonts w:ascii="宋体" w:hAnsi="宋体" w:cs="宋体" w:hint="eastAsia"/>
          <w:b/>
          <w:sz w:val="30"/>
          <w:szCs w:val="30"/>
        </w:rPr>
        <w:t xml:space="preserve"> 年 </w:t>
      </w:r>
      <w:r w:rsidR="00767213">
        <w:rPr>
          <w:rFonts w:ascii="宋体" w:hAnsi="宋体" w:cs="宋体" w:hint="eastAsia"/>
          <w:b/>
          <w:sz w:val="30"/>
          <w:szCs w:val="30"/>
        </w:rPr>
        <w:t>十二</w:t>
      </w:r>
      <w:r>
        <w:rPr>
          <w:rFonts w:ascii="宋体" w:hAnsi="宋体" w:cs="宋体" w:hint="eastAsia"/>
          <w:b/>
          <w:sz w:val="30"/>
          <w:szCs w:val="30"/>
        </w:rPr>
        <w:t xml:space="preserve"> 月 </w:t>
      </w:r>
      <w:r w:rsidR="00F972E3">
        <w:rPr>
          <w:rFonts w:ascii="宋体" w:hAnsi="宋体" w:cs="宋体" w:hint="eastAsia"/>
          <w:b/>
          <w:sz w:val="30"/>
          <w:szCs w:val="30"/>
        </w:rPr>
        <w:t>九</w:t>
      </w:r>
      <w:r w:rsidR="00767213">
        <w:rPr>
          <w:rFonts w:ascii="宋体" w:hAnsi="宋体" w:cs="宋体" w:hint="eastAsia"/>
          <w:b/>
          <w:sz w:val="30"/>
          <w:szCs w:val="30"/>
        </w:rPr>
        <w:t xml:space="preserve"> </w:t>
      </w:r>
      <w:r>
        <w:rPr>
          <w:rFonts w:ascii="宋体" w:hAnsi="宋体" w:cs="宋体" w:hint="eastAsia"/>
          <w:b/>
          <w:sz w:val="30"/>
          <w:szCs w:val="30"/>
        </w:rPr>
        <w:t>日</w:t>
      </w:r>
    </w:p>
    <w:p w14:paraId="5B2511C3" w14:textId="77777777" w:rsidR="000C25AC" w:rsidRDefault="00000000">
      <w:pPr>
        <w:pStyle w:val="a4"/>
        <w:numPr>
          <w:ilvl w:val="0"/>
          <w:numId w:val="1"/>
        </w:numPr>
        <w:spacing w:line="240" w:lineRule="auto"/>
        <w:ind w:firstLineChars="0" w:firstLine="0"/>
        <w:jc w:val="center"/>
        <w:rPr>
          <w:rFonts w:ascii="宋体" w:hAnsi="宋体" w:cs="宋体" w:hint="eastAsia"/>
          <w:b/>
          <w:sz w:val="30"/>
          <w:szCs w:val="30"/>
        </w:rPr>
      </w:pPr>
      <w:r>
        <w:rPr>
          <w:rFonts w:ascii="宋体" w:hAnsi="宋体" w:cs="宋体" w:hint="eastAsia"/>
          <w:b/>
          <w:sz w:val="30"/>
          <w:szCs w:val="30"/>
        </w:rPr>
        <w:lastRenderedPageBreak/>
        <w:t>基本情况</w:t>
      </w:r>
    </w:p>
    <w:tbl>
      <w:tblPr>
        <w:tblW w:w="9683" w:type="dxa"/>
        <w:tblInd w:w="2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88"/>
        <w:gridCol w:w="990"/>
        <w:gridCol w:w="139"/>
        <w:gridCol w:w="425"/>
        <w:gridCol w:w="710"/>
        <w:gridCol w:w="1276"/>
        <w:gridCol w:w="1292"/>
        <w:gridCol w:w="1392"/>
        <w:gridCol w:w="1871"/>
      </w:tblGrid>
      <w:tr w:rsidR="000C25AC" w14:paraId="762B62D8" w14:textId="77777777" w:rsidTr="008D4890">
        <w:trPr>
          <w:trHeight w:val="589"/>
        </w:trPr>
        <w:tc>
          <w:tcPr>
            <w:tcW w:w="1588" w:type="dxa"/>
            <w:tcBorders>
              <w:bottom w:val="single" w:sz="4" w:space="0" w:color="000000"/>
              <w:right w:val="single" w:sz="4" w:space="0" w:color="000000"/>
            </w:tcBorders>
            <w:vAlign w:val="center"/>
          </w:tcPr>
          <w:p w14:paraId="38274DC4" w14:textId="77777777" w:rsidR="000C25AC" w:rsidRDefault="00000000">
            <w:pPr>
              <w:tabs>
                <w:tab w:val="left" w:pos="1195"/>
              </w:tabs>
              <w:jc w:val="center"/>
              <w:rPr>
                <w:rFonts w:ascii="宋体" w:eastAsia="宋体" w:hAnsi="宋体" w:cs="宋体" w:hint="eastAsia"/>
                <w:sz w:val="24"/>
              </w:rPr>
            </w:pPr>
            <w:r>
              <w:rPr>
                <w:rFonts w:ascii="宋体" w:eastAsia="宋体" w:hAnsi="宋体" w:cs="宋体" w:hint="eastAsia"/>
                <w:sz w:val="24"/>
                <w:lang w:val="zh-CN" w:bidi="zh-CN"/>
              </w:rPr>
              <w:t>提名者</w:t>
            </w:r>
          </w:p>
        </w:tc>
        <w:tc>
          <w:tcPr>
            <w:tcW w:w="3540" w:type="dxa"/>
            <w:gridSpan w:val="5"/>
            <w:tcBorders>
              <w:left w:val="single" w:sz="4" w:space="0" w:color="000000"/>
              <w:bottom w:val="single" w:sz="4" w:space="0" w:color="000000"/>
              <w:right w:val="single" w:sz="4" w:space="0" w:color="000000"/>
            </w:tcBorders>
            <w:vAlign w:val="center"/>
          </w:tcPr>
          <w:p w14:paraId="56DF2F92" w14:textId="77777777" w:rsidR="000C25AC" w:rsidRDefault="000C25AC">
            <w:pPr>
              <w:pStyle w:val="TableParagraph"/>
              <w:jc w:val="center"/>
              <w:rPr>
                <w:rFonts w:hint="eastAsia"/>
                <w:sz w:val="24"/>
                <w:lang w:val="en-US"/>
              </w:rPr>
            </w:pPr>
          </w:p>
          <w:p w14:paraId="4B30C5EF" w14:textId="730B8537" w:rsidR="000C25AC" w:rsidRDefault="00FD7E1B">
            <w:pPr>
              <w:tabs>
                <w:tab w:val="left" w:pos="1195"/>
              </w:tabs>
              <w:jc w:val="center"/>
              <w:rPr>
                <w:rFonts w:ascii="宋体" w:eastAsia="宋体" w:hAnsi="宋体" w:cs="宋体" w:hint="eastAsia"/>
                <w:sz w:val="24"/>
                <w:lang w:bidi="zh-CN"/>
              </w:rPr>
            </w:pPr>
            <w:r w:rsidRPr="00FD7E1B">
              <w:rPr>
                <w:rFonts w:ascii="宋体" w:eastAsia="宋体" w:hAnsi="宋体" w:cs="宋体" w:hint="eastAsia"/>
                <w:sz w:val="24"/>
                <w:lang w:bidi="zh-CN"/>
              </w:rPr>
              <w:t>浙江大学</w:t>
            </w:r>
            <w:r w:rsidR="00055890">
              <w:rPr>
                <w:rFonts w:ascii="宋体" w:eastAsia="宋体" w:hAnsi="宋体" w:cs="宋体" w:hint="eastAsia"/>
                <w:sz w:val="24"/>
                <w:lang w:bidi="zh-CN"/>
              </w:rPr>
              <w:t>舟山海洋研究中心</w:t>
            </w:r>
          </w:p>
        </w:tc>
        <w:tc>
          <w:tcPr>
            <w:tcW w:w="1292" w:type="dxa"/>
            <w:tcBorders>
              <w:bottom w:val="single" w:sz="4" w:space="0" w:color="000000"/>
              <w:right w:val="single" w:sz="4" w:space="0" w:color="000000"/>
            </w:tcBorders>
            <w:vAlign w:val="center"/>
          </w:tcPr>
          <w:p w14:paraId="2926501F" w14:textId="77777777" w:rsidR="000C25AC" w:rsidRDefault="00000000">
            <w:pPr>
              <w:tabs>
                <w:tab w:val="left" w:pos="1195"/>
              </w:tabs>
              <w:jc w:val="center"/>
              <w:rPr>
                <w:rFonts w:ascii="宋体" w:eastAsia="宋体" w:hAnsi="宋体" w:cs="宋体" w:hint="eastAsia"/>
                <w:sz w:val="24"/>
                <w:lang w:bidi="zh-CN"/>
              </w:rPr>
            </w:pPr>
            <w:r>
              <w:rPr>
                <w:rFonts w:ascii="宋体" w:eastAsia="宋体" w:hAnsi="宋体" w:cs="宋体" w:hint="eastAsia"/>
                <w:sz w:val="24"/>
                <w:lang w:bidi="zh-CN"/>
              </w:rPr>
              <w:t>院士</w:t>
            </w:r>
          </w:p>
        </w:tc>
        <w:tc>
          <w:tcPr>
            <w:tcW w:w="1392" w:type="dxa"/>
            <w:tcBorders>
              <w:bottom w:val="single" w:sz="4" w:space="0" w:color="000000"/>
              <w:right w:val="single" w:sz="4" w:space="0" w:color="000000"/>
            </w:tcBorders>
            <w:vAlign w:val="center"/>
          </w:tcPr>
          <w:p w14:paraId="3DDC7720" w14:textId="1C52D446" w:rsidR="000C25AC" w:rsidRDefault="00000000">
            <w:pPr>
              <w:pStyle w:val="TableParagraph"/>
              <w:jc w:val="center"/>
              <w:rPr>
                <w:rFonts w:hint="eastAsia"/>
                <w:lang w:val="en-US"/>
              </w:rPr>
            </w:pPr>
            <w:r>
              <w:rPr>
                <w:rFonts w:hint="eastAsia"/>
                <w:sz w:val="24"/>
                <w:szCs w:val="24"/>
                <w:lang w:val="en-US"/>
              </w:rPr>
              <w:t>是</w:t>
            </w:r>
            <w:r>
              <w:rPr>
                <w:rFonts w:hint="eastAsia"/>
                <w:sz w:val="24"/>
                <w:szCs w:val="24"/>
              </w:rPr>
              <w:fldChar w:fldCharType="begin">
                <w:ffData>
                  <w:name w:val=""/>
                  <w:enabled/>
                  <w:calcOnExit w:val="0"/>
                  <w:checkBox>
                    <w:sizeAuto/>
                    <w:default w:val="0"/>
                    <w:checked w:val="0"/>
                  </w:checkBox>
                </w:ffData>
              </w:fldChar>
            </w:r>
            <w:r>
              <w:rPr>
                <w:rFonts w:hint="eastAsia"/>
                <w:sz w:val="24"/>
                <w:szCs w:val="24"/>
              </w:rPr>
              <w:instrText xml:space="preserve"> FORMCHECKBOX </w:instrText>
            </w:r>
            <w:r>
              <w:rPr>
                <w:rFonts w:hint="eastAsia"/>
                <w:sz w:val="24"/>
                <w:szCs w:val="24"/>
              </w:rPr>
            </w:r>
            <w:r>
              <w:rPr>
                <w:rFonts w:hint="eastAsia"/>
                <w:sz w:val="24"/>
                <w:szCs w:val="24"/>
              </w:rPr>
              <w:fldChar w:fldCharType="separate"/>
            </w:r>
            <w:r>
              <w:rPr>
                <w:rFonts w:hint="eastAsia"/>
                <w:sz w:val="24"/>
                <w:szCs w:val="24"/>
              </w:rPr>
              <w:fldChar w:fldCharType="end"/>
            </w:r>
            <w:r>
              <w:rPr>
                <w:rFonts w:hint="eastAsia"/>
                <w:sz w:val="24"/>
                <w:szCs w:val="24"/>
                <w:lang w:val="en-US"/>
              </w:rPr>
              <w:t xml:space="preserve"> 否</w:t>
            </w:r>
            <w:r w:rsidR="00FD7E1B">
              <w:rPr>
                <w:rFonts w:ascii="Segoe UI Symbol" w:hAnsi="Segoe UI Symbol" w:cs="Segoe UI Symbol"/>
                <w:sz w:val="24"/>
                <w:szCs w:val="24"/>
                <w:lang w:val="en-US"/>
              </w:rPr>
              <w:t>☑</w:t>
            </w:r>
          </w:p>
        </w:tc>
        <w:tc>
          <w:tcPr>
            <w:tcW w:w="1871" w:type="dxa"/>
            <w:vMerge w:val="restart"/>
            <w:tcBorders>
              <w:left w:val="single" w:sz="4" w:space="0" w:color="000000"/>
              <w:bottom w:val="single" w:sz="4" w:space="0" w:color="000000"/>
            </w:tcBorders>
            <w:vAlign w:val="center"/>
          </w:tcPr>
          <w:p w14:paraId="66521638" w14:textId="20EFC178" w:rsidR="000C25AC" w:rsidRDefault="008D4890" w:rsidP="008D4890">
            <w:pPr>
              <w:pStyle w:val="TableParagraph"/>
              <w:jc w:val="center"/>
              <w:rPr>
                <w:rFonts w:hint="eastAsia"/>
                <w:sz w:val="24"/>
              </w:rPr>
            </w:pPr>
            <w:r>
              <w:rPr>
                <w:rFonts w:hint="eastAsia"/>
                <w:noProof/>
                <w:sz w:val="24"/>
                <w:lang w:val="en-US"/>
              </w:rPr>
              <w:drawing>
                <wp:anchor distT="0" distB="0" distL="114300" distR="114300" simplePos="0" relativeHeight="251659264" behindDoc="0" locked="0" layoutInCell="1" allowOverlap="1" wp14:anchorId="28DDD151" wp14:editId="38A96CAC">
                  <wp:simplePos x="0" y="0"/>
                  <wp:positionH relativeFrom="column">
                    <wp:posOffset>1270</wp:posOffset>
                  </wp:positionH>
                  <wp:positionV relativeFrom="page">
                    <wp:posOffset>172085</wp:posOffset>
                  </wp:positionV>
                  <wp:extent cx="1175385" cy="1648460"/>
                  <wp:effectExtent l="0" t="0" r="5715" b="8890"/>
                  <wp:wrapTopAndBottom/>
                  <wp:docPr id="2195388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25AC" w14:paraId="35BE677A" w14:textId="77777777" w:rsidTr="008D4890">
        <w:trPr>
          <w:trHeight w:val="544"/>
        </w:trPr>
        <w:tc>
          <w:tcPr>
            <w:tcW w:w="1588" w:type="dxa"/>
            <w:tcBorders>
              <w:top w:val="single" w:sz="4" w:space="0" w:color="000000"/>
              <w:bottom w:val="single" w:sz="4" w:space="0" w:color="000000"/>
              <w:right w:val="single" w:sz="4" w:space="0" w:color="000000"/>
            </w:tcBorders>
            <w:vAlign w:val="center"/>
          </w:tcPr>
          <w:p w14:paraId="797BE603" w14:textId="77777777" w:rsidR="000C25AC" w:rsidRDefault="00000000">
            <w:pPr>
              <w:pStyle w:val="TableParagraph"/>
              <w:jc w:val="center"/>
              <w:rPr>
                <w:rFonts w:hint="eastAsia"/>
                <w:sz w:val="24"/>
              </w:rPr>
            </w:pPr>
            <w:r>
              <w:rPr>
                <w:rFonts w:hint="eastAsia"/>
                <w:spacing w:val="-24"/>
                <w:sz w:val="24"/>
              </w:rPr>
              <w:t>被提名人姓名</w:t>
            </w:r>
          </w:p>
        </w:tc>
        <w:tc>
          <w:tcPr>
            <w:tcW w:w="3540" w:type="dxa"/>
            <w:gridSpan w:val="5"/>
            <w:tcBorders>
              <w:top w:val="single" w:sz="4" w:space="0" w:color="000000"/>
              <w:left w:val="single" w:sz="4" w:space="0" w:color="000000"/>
              <w:bottom w:val="single" w:sz="4" w:space="0" w:color="000000"/>
              <w:right w:val="single" w:sz="4" w:space="0" w:color="000000"/>
            </w:tcBorders>
            <w:vAlign w:val="center"/>
          </w:tcPr>
          <w:p w14:paraId="2133F083" w14:textId="1AB7C877" w:rsidR="000C25AC" w:rsidRDefault="00FD7E1B">
            <w:pPr>
              <w:pStyle w:val="TableParagraph"/>
              <w:jc w:val="center"/>
              <w:rPr>
                <w:rFonts w:hint="eastAsia"/>
                <w:sz w:val="24"/>
              </w:rPr>
            </w:pPr>
            <w:r>
              <w:rPr>
                <w:rFonts w:hint="eastAsia"/>
                <w:sz w:val="24"/>
              </w:rPr>
              <w:t>邓招超</w:t>
            </w:r>
          </w:p>
        </w:tc>
        <w:tc>
          <w:tcPr>
            <w:tcW w:w="1292" w:type="dxa"/>
            <w:tcBorders>
              <w:top w:val="single" w:sz="4" w:space="0" w:color="000000"/>
              <w:left w:val="single" w:sz="4" w:space="0" w:color="000000"/>
              <w:bottom w:val="single" w:sz="4" w:space="0" w:color="000000"/>
              <w:right w:val="single" w:sz="4" w:space="0" w:color="000000"/>
            </w:tcBorders>
            <w:vAlign w:val="center"/>
          </w:tcPr>
          <w:p w14:paraId="609E88F6" w14:textId="77777777" w:rsidR="000C25AC" w:rsidRDefault="00000000">
            <w:pPr>
              <w:pStyle w:val="TableParagraph"/>
              <w:jc w:val="center"/>
              <w:rPr>
                <w:rFonts w:hint="eastAsia"/>
                <w:sz w:val="24"/>
              </w:rPr>
            </w:pPr>
            <w:r>
              <w:rPr>
                <w:rFonts w:hint="eastAsia"/>
                <w:sz w:val="24"/>
              </w:rPr>
              <w:t xml:space="preserve">国 </w:t>
            </w:r>
            <w:r>
              <w:rPr>
                <w:rFonts w:hint="eastAsia"/>
                <w:sz w:val="24"/>
                <w:lang w:val="en-US"/>
              </w:rPr>
              <w:t xml:space="preserve">  </w:t>
            </w:r>
            <w:r>
              <w:rPr>
                <w:rFonts w:hint="eastAsia"/>
                <w:sz w:val="24"/>
              </w:rPr>
              <w:t>籍</w:t>
            </w:r>
          </w:p>
        </w:tc>
        <w:tc>
          <w:tcPr>
            <w:tcW w:w="1392" w:type="dxa"/>
            <w:tcBorders>
              <w:top w:val="single" w:sz="4" w:space="0" w:color="000000"/>
              <w:left w:val="single" w:sz="4" w:space="0" w:color="000000"/>
              <w:bottom w:val="single" w:sz="4" w:space="0" w:color="000000"/>
              <w:right w:val="single" w:sz="4" w:space="0" w:color="000000"/>
            </w:tcBorders>
            <w:vAlign w:val="center"/>
          </w:tcPr>
          <w:p w14:paraId="3CF92820" w14:textId="17923EB8" w:rsidR="000C25AC" w:rsidRDefault="00FD7E1B">
            <w:pPr>
              <w:pStyle w:val="TableParagraph"/>
              <w:jc w:val="center"/>
              <w:rPr>
                <w:rFonts w:hint="eastAsia"/>
                <w:sz w:val="24"/>
              </w:rPr>
            </w:pPr>
            <w:r>
              <w:rPr>
                <w:rFonts w:hint="eastAsia"/>
                <w:sz w:val="24"/>
              </w:rPr>
              <w:t>中国</w:t>
            </w:r>
          </w:p>
        </w:tc>
        <w:tc>
          <w:tcPr>
            <w:tcW w:w="1871" w:type="dxa"/>
            <w:vMerge/>
            <w:tcBorders>
              <w:top w:val="nil"/>
              <w:left w:val="single" w:sz="4" w:space="0" w:color="000000"/>
              <w:bottom w:val="single" w:sz="4" w:space="0" w:color="000000"/>
            </w:tcBorders>
            <w:vAlign w:val="center"/>
          </w:tcPr>
          <w:p w14:paraId="3D851689" w14:textId="77777777" w:rsidR="000C25AC" w:rsidRDefault="000C25AC">
            <w:pPr>
              <w:jc w:val="center"/>
              <w:rPr>
                <w:rFonts w:ascii="宋体" w:eastAsia="宋体" w:hAnsi="宋体" w:cs="宋体" w:hint="eastAsia"/>
                <w:sz w:val="2"/>
                <w:szCs w:val="2"/>
              </w:rPr>
            </w:pPr>
          </w:p>
        </w:tc>
      </w:tr>
      <w:tr w:rsidR="000C25AC" w14:paraId="7AC6C64D" w14:textId="77777777" w:rsidTr="008D4890">
        <w:trPr>
          <w:trHeight w:val="552"/>
        </w:trPr>
        <w:tc>
          <w:tcPr>
            <w:tcW w:w="1588" w:type="dxa"/>
            <w:tcBorders>
              <w:top w:val="single" w:sz="4" w:space="0" w:color="000000"/>
              <w:bottom w:val="single" w:sz="4" w:space="0" w:color="000000"/>
              <w:right w:val="single" w:sz="4" w:space="0" w:color="000000"/>
            </w:tcBorders>
            <w:vAlign w:val="center"/>
          </w:tcPr>
          <w:p w14:paraId="649487C3" w14:textId="77777777" w:rsidR="000C25AC" w:rsidRDefault="00000000">
            <w:pPr>
              <w:pStyle w:val="TableParagraph"/>
              <w:jc w:val="center"/>
              <w:rPr>
                <w:rFonts w:hint="eastAsia"/>
                <w:sz w:val="24"/>
              </w:rPr>
            </w:pPr>
            <w:r>
              <w:rPr>
                <w:rFonts w:hint="eastAsia"/>
                <w:sz w:val="24"/>
              </w:rPr>
              <w:t>证件类型</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14:paraId="312938E1" w14:textId="607CE93D" w:rsidR="000C25AC" w:rsidRDefault="00FD7E1B">
            <w:pPr>
              <w:pStyle w:val="TableParagraph"/>
              <w:jc w:val="center"/>
              <w:rPr>
                <w:rFonts w:hint="eastAsia"/>
                <w:sz w:val="24"/>
              </w:rPr>
            </w:pPr>
            <w:r>
              <w:rPr>
                <w:rFonts w:hint="eastAsia"/>
                <w:sz w:val="24"/>
              </w:rPr>
              <w:t>身份证</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1577DEF1" w14:textId="77777777" w:rsidR="000C25AC" w:rsidRDefault="00000000">
            <w:pPr>
              <w:pStyle w:val="TableParagraph"/>
              <w:jc w:val="center"/>
              <w:rPr>
                <w:rFonts w:hint="eastAsia"/>
                <w:sz w:val="24"/>
              </w:rPr>
            </w:pPr>
            <w:r>
              <w:rPr>
                <w:rFonts w:hint="eastAsia"/>
                <w:sz w:val="24"/>
              </w:rPr>
              <w:t>证件号</w:t>
            </w:r>
          </w:p>
        </w:tc>
        <w:tc>
          <w:tcPr>
            <w:tcW w:w="1276" w:type="dxa"/>
            <w:tcBorders>
              <w:top w:val="single" w:sz="4" w:space="0" w:color="000000"/>
              <w:left w:val="single" w:sz="4" w:space="0" w:color="000000"/>
              <w:bottom w:val="single" w:sz="4" w:space="0" w:color="000000"/>
              <w:right w:val="single" w:sz="4" w:space="0" w:color="000000"/>
            </w:tcBorders>
            <w:vAlign w:val="center"/>
          </w:tcPr>
          <w:p w14:paraId="32B076CE" w14:textId="08DDB2AE" w:rsidR="000C25AC" w:rsidRDefault="00FD7E1B">
            <w:pPr>
              <w:pStyle w:val="TableParagraph"/>
              <w:jc w:val="center"/>
              <w:rPr>
                <w:rFonts w:hint="eastAsia"/>
                <w:sz w:val="24"/>
              </w:rPr>
            </w:pPr>
            <w:r>
              <w:rPr>
                <w:rFonts w:hint="eastAsia"/>
                <w:sz w:val="24"/>
              </w:rPr>
              <w:t>330326198911036032</w:t>
            </w:r>
          </w:p>
        </w:tc>
        <w:tc>
          <w:tcPr>
            <w:tcW w:w="1292" w:type="dxa"/>
            <w:tcBorders>
              <w:top w:val="single" w:sz="4" w:space="0" w:color="000000"/>
              <w:left w:val="single" w:sz="4" w:space="0" w:color="000000"/>
              <w:bottom w:val="single" w:sz="4" w:space="0" w:color="000000"/>
              <w:right w:val="single" w:sz="4" w:space="0" w:color="000000"/>
            </w:tcBorders>
            <w:vAlign w:val="center"/>
          </w:tcPr>
          <w:p w14:paraId="36CA799B" w14:textId="77777777" w:rsidR="000C25AC" w:rsidRDefault="00000000">
            <w:pPr>
              <w:pStyle w:val="TableParagraph"/>
              <w:jc w:val="center"/>
              <w:rPr>
                <w:rFonts w:hint="eastAsia"/>
                <w:sz w:val="24"/>
              </w:rPr>
            </w:pPr>
            <w:r>
              <w:rPr>
                <w:rFonts w:hint="eastAsia"/>
                <w:sz w:val="24"/>
              </w:rPr>
              <w:t>出生日期</w:t>
            </w:r>
          </w:p>
        </w:tc>
        <w:tc>
          <w:tcPr>
            <w:tcW w:w="1392" w:type="dxa"/>
            <w:tcBorders>
              <w:top w:val="single" w:sz="4" w:space="0" w:color="000000"/>
              <w:left w:val="single" w:sz="4" w:space="0" w:color="000000"/>
              <w:bottom w:val="single" w:sz="4" w:space="0" w:color="000000"/>
              <w:right w:val="single" w:sz="4" w:space="0" w:color="000000"/>
            </w:tcBorders>
            <w:vAlign w:val="center"/>
          </w:tcPr>
          <w:p w14:paraId="10A7EEB3" w14:textId="41292717" w:rsidR="000C25AC" w:rsidRDefault="00FD7E1B">
            <w:pPr>
              <w:pStyle w:val="TableParagraph"/>
              <w:jc w:val="center"/>
              <w:rPr>
                <w:rFonts w:hint="eastAsia"/>
                <w:sz w:val="24"/>
              </w:rPr>
            </w:pPr>
            <w:r>
              <w:rPr>
                <w:rFonts w:hint="eastAsia"/>
                <w:sz w:val="24"/>
              </w:rPr>
              <w:t>1989.11</w:t>
            </w:r>
          </w:p>
        </w:tc>
        <w:tc>
          <w:tcPr>
            <w:tcW w:w="1871" w:type="dxa"/>
            <w:vMerge/>
            <w:tcBorders>
              <w:top w:val="nil"/>
              <w:left w:val="single" w:sz="4" w:space="0" w:color="000000"/>
              <w:bottom w:val="single" w:sz="4" w:space="0" w:color="000000"/>
            </w:tcBorders>
            <w:vAlign w:val="center"/>
          </w:tcPr>
          <w:p w14:paraId="157D1622" w14:textId="77777777" w:rsidR="000C25AC" w:rsidRDefault="000C25AC">
            <w:pPr>
              <w:jc w:val="center"/>
              <w:rPr>
                <w:rFonts w:ascii="宋体" w:eastAsia="宋体" w:hAnsi="宋体" w:cs="宋体" w:hint="eastAsia"/>
                <w:sz w:val="2"/>
                <w:szCs w:val="2"/>
              </w:rPr>
            </w:pPr>
          </w:p>
        </w:tc>
      </w:tr>
      <w:tr w:rsidR="000C25AC" w14:paraId="4556D126" w14:textId="77777777" w:rsidTr="008D4890">
        <w:trPr>
          <w:trHeight w:val="544"/>
        </w:trPr>
        <w:tc>
          <w:tcPr>
            <w:tcW w:w="1588" w:type="dxa"/>
            <w:tcBorders>
              <w:top w:val="single" w:sz="4" w:space="0" w:color="000000"/>
              <w:bottom w:val="single" w:sz="4" w:space="0" w:color="000000"/>
              <w:right w:val="single" w:sz="4" w:space="0" w:color="000000"/>
            </w:tcBorders>
            <w:vAlign w:val="center"/>
          </w:tcPr>
          <w:p w14:paraId="36B281C4" w14:textId="77777777" w:rsidR="000C25AC" w:rsidRDefault="00000000">
            <w:pPr>
              <w:pStyle w:val="TableParagraph"/>
              <w:jc w:val="center"/>
              <w:rPr>
                <w:rFonts w:hint="eastAsia"/>
                <w:sz w:val="24"/>
              </w:rPr>
            </w:pPr>
            <w:r>
              <w:rPr>
                <w:rFonts w:hint="eastAsia"/>
                <w:sz w:val="24"/>
              </w:rPr>
              <w:t>党 派</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14:paraId="7929178A" w14:textId="62CD6D27" w:rsidR="000C25AC" w:rsidRDefault="00FD7E1B">
            <w:pPr>
              <w:pStyle w:val="TableParagraph"/>
              <w:jc w:val="center"/>
              <w:rPr>
                <w:rFonts w:hint="eastAsia"/>
                <w:sz w:val="24"/>
              </w:rPr>
            </w:pPr>
            <w:r>
              <w:rPr>
                <w:rFonts w:hint="eastAsia"/>
                <w:sz w:val="24"/>
              </w:rPr>
              <w:t>无</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3878F315" w14:textId="77777777" w:rsidR="000C25AC" w:rsidRDefault="00000000">
            <w:pPr>
              <w:pStyle w:val="TableParagraph"/>
              <w:jc w:val="center"/>
              <w:rPr>
                <w:rFonts w:hint="eastAsia"/>
                <w:sz w:val="24"/>
              </w:rPr>
            </w:pPr>
            <w:r>
              <w:rPr>
                <w:rFonts w:hint="eastAsia"/>
                <w:sz w:val="24"/>
              </w:rPr>
              <w:t>性 别</w:t>
            </w:r>
          </w:p>
        </w:tc>
        <w:tc>
          <w:tcPr>
            <w:tcW w:w="1276" w:type="dxa"/>
            <w:tcBorders>
              <w:top w:val="single" w:sz="4" w:space="0" w:color="000000"/>
              <w:left w:val="single" w:sz="4" w:space="0" w:color="000000"/>
              <w:bottom w:val="single" w:sz="4" w:space="0" w:color="000000"/>
              <w:right w:val="single" w:sz="4" w:space="0" w:color="000000"/>
            </w:tcBorders>
            <w:vAlign w:val="center"/>
          </w:tcPr>
          <w:p w14:paraId="1312407A" w14:textId="7DE15C2A" w:rsidR="000C25AC" w:rsidRDefault="00FD7E1B">
            <w:pPr>
              <w:pStyle w:val="TableParagraph"/>
              <w:jc w:val="center"/>
              <w:rPr>
                <w:rFonts w:hint="eastAsia"/>
                <w:sz w:val="24"/>
              </w:rPr>
            </w:pPr>
            <w:r>
              <w:rPr>
                <w:rFonts w:hint="eastAsia"/>
                <w:sz w:val="24"/>
              </w:rPr>
              <w:t>男</w:t>
            </w:r>
          </w:p>
        </w:tc>
        <w:tc>
          <w:tcPr>
            <w:tcW w:w="1292" w:type="dxa"/>
            <w:tcBorders>
              <w:top w:val="single" w:sz="4" w:space="0" w:color="000000"/>
              <w:left w:val="single" w:sz="4" w:space="0" w:color="000000"/>
              <w:bottom w:val="single" w:sz="4" w:space="0" w:color="000000"/>
              <w:right w:val="single" w:sz="4" w:space="0" w:color="000000"/>
            </w:tcBorders>
            <w:vAlign w:val="center"/>
          </w:tcPr>
          <w:p w14:paraId="3E40459D" w14:textId="77777777" w:rsidR="000C25AC" w:rsidRDefault="00000000">
            <w:pPr>
              <w:pStyle w:val="TableParagraph"/>
              <w:tabs>
                <w:tab w:val="left" w:pos="482"/>
                <w:tab w:val="left" w:pos="845"/>
              </w:tabs>
              <w:jc w:val="center"/>
              <w:rPr>
                <w:rFonts w:hint="eastAsia"/>
                <w:sz w:val="24"/>
              </w:rPr>
            </w:pPr>
            <w:r>
              <w:rPr>
                <w:rFonts w:hint="eastAsia"/>
                <w:sz w:val="24"/>
              </w:rPr>
              <w:t>民</w:t>
            </w:r>
            <w:r>
              <w:rPr>
                <w:rFonts w:hint="eastAsia"/>
                <w:sz w:val="24"/>
                <w:lang w:val="en-US"/>
              </w:rPr>
              <w:t xml:space="preserve">    </w:t>
            </w:r>
            <w:r>
              <w:rPr>
                <w:rFonts w:hint="eastAsia"/>
                <w:spacing w:val="-27"/>
                <w:sz w:val="24"/>
              </w:rPr>
              <w:t>族</w:t>
            </w:r>
          </w:p>
        </w:tc>
        <w:tc>
          <w:tcPr>
            <w:tcW w:w="1392" w:type="dxa"/>
            <w:tcBorders>
              <w:top w:val="single" w:sz="4" w:space="0" w:color="000000"/>
              <w:left w:val="single" w:sz="4" w:space="0" w:color="000000"/>
              <w:bottom w:val="single" w:sz="4" w:space="0" w:color="000000"/>
              <w:right w:val="single" w:sz="4" w:space="0" w:color="000000"/>
            </w:tcBorders>
            <w:vAlign w:val="center"/>
          </w:tcPr>
          <w:p w14:paraId="42BB61D7" w14:textId="49999FC8" w:rsidR="000C25AC" w:rsidRDefault="00FD7E1B">
            <w:pPr>
              <w:pStyle w:val="TableParagraph"/>
              <w:jc w:val="center"/>
              <w:rPr>
                <w:rFonts w:hint="eastAsia"/>
                <w:sz w:val="24"/>
              </w:rPr>
            </w:pPr>
            <w:r>
              <w:rPr>
                <w:rFonts w:hint="eastAsia"/>
                <w:sz w:val="24"/>
              </w:rPr>
              <w:t>汉</w:t>
            </w:r>
          </w:p>
        </w:tc>
        <w:tc>
          <w:tcPr>
            <w:tcW w:w="1871" w:type="dxa"/>
            <w:vMerge/>
            <w:tcBorders>
              <w:top w:val="nil"/>
              <w:left w:val="single" w:sz="4" w:space="0" w:color="000000"/>
              <w:bottom w:val="single" w:sz="4" w:space="0" w:color="000000"/>
            </w:tcBorders>
            <w:vAlign w:val="center"/>
          </w:tcPr>
          <w:p w14:paraId="29A54BB9" w14:textId="77777777" w:rsidR="000C25AC" w:rsidRDefault="000C25AC">
            <w:pPr>
              <w:jc w:val="center"/>
              <w:rPr>
                <w:rFonts w:ascii="宋体" w:eastAsia="宋体" w:hAnsi="宋体" w:cs="宋体" w:hint="eastAsia"/>
                <w:sz w:val="2"/>
                <w:szCs w:val="2"/>
              </w:rPr>
            </w:pPr>
          </w:p>
        </w:tc>
      </w:tr>
      <w:tr w:rsidR="000C25AC" w14:paraId="20B03866" w14:textId="77777777" w:rsidTr="008D4890">
        <w:trPr>
          <w:trHeight w:val="589"/>
        </w:trPr>
        <w:tc>
          <w:tcPr>
            <w:tcW w:w="1588" w:type="dxa"/>
            <w:tcBorders>
              <w:top w:val="single" w:sz="4" w:space="0" w:color="000000"/>
              <w:bottom w:val="single" w:sz="4" w:space="0" w:color="000000"/>
              <w:right w:val="single" w:sz="4" w:space="0" w:color="000000"/>
            </w:tcBorders>
            <w:vAlign w:val="center"/>
          </w:tcPr>
          <w:p w14:paraId="2EA26996" w14:textId="77777777" w:rsidR="000C25AC" w:rsidRDefault="00000000">
            <w:pPr>
              <w:pStyle w:val="TableParagraph"/>
              <w:jc w:val="center"/>
              <w:rPr>
                <w:rFonts w:hint="eastAsia"/>
                <w:sz w:val="24"/>
              </w:rPr>
            </w:pPr>
            <w:r>
              <w:rPr>
                <w:rFonts w:hint="eastAsia"/>
                <w:sz w:val="24"/>
              </w:rPr>
              <w:t>文化程度</w:t>
            </w:r>
          </w:p>
        </w:tc>
        <w:tc>
          <w:tcPr>
            <w:tcW w:w="1129" w:type="dxa"/>
            <w:gridSpan w:val="2"/>
            <w:tcBorders>
              <w:top w:val="single" w:sz="4" w:space="0" w:color="000000"/>
              <w:left w:val="single" w:sz="4" w:space="0" w:color="000000"/>
              <w:bottom w:val="single" w:sz="4" w:space="0" w:color="000000"/>
              <w:right w:val="single" w:sz="4" w:space="0" w:color="000000"/>
            </w:tcBorders>
            <w:vAlign w:val="center"/>
          </w:tcPr>
          <w:p w14:paraId="27B95D9C" w14:textId="1E2607A3" w:rsidR="000C25AC" w:rsidRDefault="00FD7E1B">
            <w:pPr>
              <w:pStyle w:val="TableParagraph"/>
              <w:jc w:val="center"/>
              <w:rPr>
                <w:rFonts w:hint="eastAsia"/>
                <w:sz w:val="24"/>
              </w:rPr>
            </w:pPr>
            <w:r>
              <w:rPr>
                <w:rFonts w:hint="eastAsia"/>
                <w:sz w:val="24"/>
              </w:rPr>
              <w:t>研究生</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0D48F368" w14:textId="77777777" w:rsidR="000C25AC" w:rsidRDefault="00000000">
            <w:pPr>
              <w:pStyle w:val="TableParagraph"/>
              <w:jc w:val="center"/>
              <w:rPr>
                <w:rFonts w:hint="eastAsia"/>
                <w:sz w:val="24"/>
              </w:rPr>
            </w:pPr>
            <w:r>
              <w:rPr>
                <w:rFonts w:hint="eastAsia"/>
                <w:spacing w:val="-24"/>
                <w:sz w:val="24"/>
              </w:rPr>
              <w:t>最高学位</w:t>
            </w:r>
          </w:p>
        </w:tc>
        <w:tc>
          <w:tcPr>
            <w:tcW w:w="1276" w:type="dxa"/>
            <w:tcBorders>
              <w:top w:val="single" w:sz="4" w:space="0" w:color="000000"/>
              <w:left w:val="single" w:sz="4" w:space="0" w:color="000000"/>
              <w:bottom w:val="single" w:sz="4" w:space="0" w:color="000000"/>
              <w:right w:val="single" w:sz="4" w:space="0" w:color="000000"/>
            </w:tcBorders>
            <w:vAlign w:val="center"/>
          </w:tcPr>
          <w:p w14:paraId="42AE8611" w14:textId="77D76AB8" w:rsidR="000C25AC" w:rsidRDefault="00FD7E1B">
            <w:pPr>
              <w:pStyle w:val="TableParagraph"/>
              <w:jc w:val="center"/>
              <w:rPr>
                <w:rFonts w:hint="eastAsia"/>
                <w:sz w:val="24"/>
              </w:rPr>
            </w:pPr>
            <w:r>
              <w:rPr>
                <w:rFonts w:hint="eastAsia"/>
                <w:sz w:val="24"/>
              </w:rPr>
              <w:t>博士</w:t>
            </w:r>
          </w:p>
        </w:tc>
        <w:tc>
          <w:tcPr>
            <w:tcW w:w="1292" w:type="dxa"/>
            <w:tcBorders>
              <w:top w:val="single" w:sz="4" w:space="0" w:color="000000"/>
              <w:left w:val="single" w:sz="4" w:space="0" w:color="000000"/>
              <w:bottom w:val="single" w:sz="4" w:space="0" w:color="000000"/>
              <w:right w:val="single" w:sz="4" w:space="0" w:color="000000"/>
            </w:tcBorders>
            <w:vAlign w:val="center"/>
          </w:tcPr>
          <w:p w14:paraId="3C5A173D" w14:textId="77777777" w:rsidR="000C25AC" w:rsidRDefault="00000000">
            <w:pPr>
              <w:pStyle w:val="TableParagraph"/>
              <w:jc w:val="center"/>
              <w:rPr>
                <w:rFonts w:hint="eastAsia"/>
                <w:sz w:val="24"/>
              </w:rPr>
            </w:pPr>
            <w:r>
              <w:rPr>
                <w:rFonts w:hint="eastAsia"/>
                <w:sz w:val="24"/>
              </w:rPr>
              <w:t>授予时间</w:t>
            </w:r>
          </w:p>
        </w:tc>
        <w:tc>
          <w:tcPr>
            <w:tcW w:w="1392" w:type="dxa"/>
            <w:tcBorders>
              <w:top w:val="single" w:sz="4" w:space="0" w:color="000000"/>
              <w:left w:val="single" w:sz="4" w:space="0" w:color="000000"/>
              <w:bottom w:val="single" w:sz="4" w:space="0" w:color="000000"/>
              <w:right w:val="single" w:sz="4" w:space="0" w:color="000000"/>
            </w:tcBorders>
            <w:vAlign w:val="center"/>
          </w:tcPr>
          <w:p w14:paraId="673A4990" w14:textId="0CE50270" w:rsidR="000C25AC" w:rsidRDefault="00FD7E1B">
            <w:pPr>
              <w:pStyle w:val="TableParagraph"/>
              <w:jc w:val="center"/>
              <w:rPr>
                <w:rFonts w:hint="eastAsia"/>
                <w:sz w:val="24"/>
              </w:rPr>
            </w:pPr>
            <w:r>
              <w:rPr>
                <w:rFonts w:hint="eastAsia"/>
                <w:sz w:val="24"/>
              </w:rPr>
              <w:t>2023.09</w:t>
            </w:r>
          </w:p>
        </w:tc>
        <w:tc>
          <w:tcPr>
            <w:tcW w:w="1871" w:type="dxa"/>
            <w:vMerge/>
            <w:tcBorders>
              <w:top w:val="nil"/>
              <w:left w:val="single" w:sz="4" w:space="0" w:color="000000"/>
              <w:bottom w:val="single" w:sz="4" w:space="0" w:color="000000"/>
            </w:tcBorders>
            <w:vAlign w:val="center"/>
          </w:tcPr>
          <w:p w14:paraId="42250150" w14:textId="77777777" w:rsidR="000C25AC" w:rsidRDefault="000C25AC">
            <w:pPr>
              <w:jc w:val="center"/>
              <w:rPr>
                <w:rFonts w:ascii="宋体" w:eastAsia="宋体" w:hAnsi="宋体" w:cs="宋体" w:hint="eastAsia"/>
                <w:sz w:val="2"/>
                <w:szCs w:val="2"/>
              </w:rPr>
            </w:pPr>
          </w:p>
        </w:tc>
      </w:tr>
      <w:tr w:rsidR="000C25AC" w14:paraId="6B13D312" w14:textId="77777777" w:rsidTr="008D4890">
        <w:trPr>
          <w:trHeight w:val="561"/>
        </w:trPr>
        <w:tc>
          <w:tcPr>
            <w:tcW w:w="1588" w:type="dxa"/>
            <w:tcBorders>
              <w:top w:val="single" w:sz="4" w:space="0" w:color="000000"/>
              <w:bottom w:val="single" w:sz="4" w:space="0" w:color="000000"/>
              <w:right w:val="single" w:sz="4" w:space="0" w:color="000000"/>
            </w:tcBorders>
            <w:vAlign w:val="center"/>
          </w:tcPr>
          <w:p w14:paraId="23706ED5" w14:textId="77777777" w:rsidR="000C25AC" w:rsidRDefault="00000000">
            <w:pPr>
              <w:pStyle w:val="TableParagraph"/>
              <w:jc w:val="center"/>
              <w:rPr>
                <w:rFonts w:hint="eastAsia"/>
                <w:sz w:val="24"/>
              </w:rPr>
            </w:pPr>
            <w:r>
              <w:rPr>
                <w:rFonts w:hint="eastAsia"/>
                <w:sz w:val="24"/>
              </w:rPr>
              <w:t>奖励类别</w:t>
            </w:r>
          </w:p>
        </w:tc>
        <w:tc>
          <w:tcPr>
            <w:tcW w:w="3540" w:type="dxa"/>
            <w:gridSpan w:val="5"/>
            <w:tcBorders>
              <w:top w:val="single" w:sz="4" w:space="0" w:color="000000"/>
              <w:left w:val="single" w:sz="4" w:space="0" w:color="000000"/>
              <w:bottom w:val="single" w:sz="4" w:space="0" w:color="000000"/>
              <w:right w:val="single" w:sz="4" w:space="0" w:color="000000"/>
            </w:tcBorders>
            <w:vAlign w:val="center"/>
          </w:tcPr>
          <w:p w14:paraId="2B58A9B0" w14:textId="1DA33ACB" w:rsidR="000C25AC" w:rsidRDefault="00FD7E1B">
            <w:pPr>
              <w:pStyle w:val="TableParagraph"/>
              <w:jc w:val="center"/>
              <w:rPr>
                <w:rFonts w:hint="eastAsia"/>
                <w:sz w:val="24"/>
              </w:rPr>
            </w:pPr>
            <w:r>
              <w:rPr>
                <w:rFonts w:ascii="Segoe UI Symbol" w:hAnsi="Segoe UI Symbol" w:cs="Segoe UI Symbol"/>
                <w:sz w:val="24"/>
                <w:szCs w:val="24"/>
                <w:lang w:val="en-US"/>
              </w:rPr>
              <w:t>☑</w:t>
            </w:r>
            <w:r>
              <w:rPr>
                <w:rFonts w:hint="eastAsia"/>
                <w:sz w:val="28"/>
                <w:szCs w:val="28"/>
                <w:lang w:val="en-US"/>
              </w:rPr>
              <w:t xml:space="preserve"> </w:t>
            </w:r>
            <w:r>
              <w:rPr>
                <w:rFonts w:hint="eastAsia"/>
                <w:sz w:val="24"/>
              </w:rPr>
              <w:t>科学研究类</w:t>
            </w:r>
          </w:p>
          <w:p w14:paraId="03728348" w14:textId="77777777" w:rsidR="000C25AC" w:rsidRDefault="00000000">
            <w:pPr>
              <w:pStyle w:val="TableParagraph"/>
              <w:jc w:val="center"/>
              <w:rPr>
                <w:rFonts w:hint="eastAsia"/>
                <w:sz w:val="24"/>
              </w:rPr>
            </w:pPr>
            <w:r>
              <w:rPr>
                <w:rFonts w:hint="eastAsia"/>
                <w:sz w:val="28"/>
                <w:szCs w:val="28"/>
              </w:rPr>
              <w:fldChar w:fldCharType="begin">
                <w:ffData>
                  <w:name w:val=""/>
                  <w:enabled/>
                  <w:calcOnExit w:val="0"/>
                  <w:checkBox>
                    <w:sizeAuto/>
                    <w:default w:val="0"/>
                    <w:checked w:val="0"/>
                  </w:checkBox>
                </w:ffData>
              </w:fldChar>
            </w:r>
            <w:r>
              <w:rPr>
                <w:rFonts w:hint="eastAsia"/>
                <w:sz w:val="28"/>
                <w:szCs w:val="28"/>
              </w:rPr>
              <w:instrText xml:space="preserve"> FORMCHECKBOX </w:instrText>
            </w:r>
            <w:r>
              <w:rPr>
                <w:rFonts w:hint="eastAsia"/>
                <w:sz w:val="28"/>
                <w:szCs w:val="28"/>
              </w:rPr>
            </w:r>
            <w:r>
              <w:rPr>
                <w:rFonts w:hint="eastAsia"/>
                <w:sz w:val="28"/>
                <w:szCs w:val="28"/>
              </w:rPr>
              <w:fldChar w:fldCharType="separate"/>
            </w:r>
            <w:r>
              <w:rPr>
                <w:rFonts w:hint="eastAsia"/>
                <w:sz w:val="28"/>
                <w:szCs w:val="28"/>
              </w:rPr>
              <w:fldChar w:fldCharType="end"/>
            </w:r>
            <w:r>
              <w:rPr>
                <w:rFonts w:hint="eastAsia"/>
                <w:sz w:val="28"/>
                <w:szCs w:val="28"/>
                <w:lang w:val="en-US"/>
              </w:rPr>
              <w:t xml:space="preserve"> </w:t>
            </w:r>
            <w:r>
              <w:rPr>
                <w:rFonts w:hint="eastAsia"/>
                <w:sz w:val="24"/>
              </w:rPr>
              <w:t>社会公益类</w:t>
            </w:r>
          </w:p>
        </w:tc>
        <w:tc>
          <w:tcPr>
            <w:tcW w:w="1292" w:type="dxa"/>
            <w:tcBorders>
              <w:top w:val="single" w:sz="4" w:space="0" w:color="000000"/>
              <w:left w:val="single" w:sz="4" w:space="0" w:color="000000"/>
              <w:bottom w:val="single" w:sz="4" w:space="0" w:color="000000"/>
              <w:right w:val="single" w:sz="4" w:space="0" w:color="000000"/>
            </w:tcBorders>
            <w:vAlign w:val="center"/>
          </w:tcPr>
          <w:p w14:paraId="5B23196D" w14:textId="77777777" w:rsidR="000C25AC" w:rsidRDefault="00000000">
            <w:pPr>
              <w:pStyle w:val="TableParagraph"/>
              <w:jc w:val="center"/>
              <w:rPr>
                <w:rFonts w:hint="eastAsia"/>
                <w:sz w:val="24"/>
              </w:rPr>
            </w:pPr>
            <w:r>
              <w:rPr>
                <w:rFonts w:hint="eastAsia"/>
                <w:sz w:val="24"/>
              </w:rPr>
              <w:t>职务</w:t>
            </w:r>
            <w:r>
              <w:rPr>
                <w:rFonts w:hint="eastAsia"/>
                <w:sz w:val="24"/>
                <w:lang w:val="en-US"/>
              </w:rPr>
              <w:t>职称</w:t>
            </w:r>
          </w:p>
        </w:tc>
        <w:tc>
          <w:tcPr>
            <w:tcW w:w="3263" w:type="dxa"/>
            <w:gridSpan w:val="2"/>
            <w:tcBorders>
              <w:top w:val="single" w:sz="4" w:space="0" w:color="000000"/>
              <w:left w:val="single" w:sz="4" w:space="0" w:color="000000"/>
              <w:bottom w:val="single" w:sz="4" w:space="0" w:color="000000"/>
            </w:tcBorders>
            <w:vAlign w:val="center"/>
          </w:tcPr>
          <w:p w14:paraId="6C93543F" w14:textId="1A132F6D" w:rsidR="000C25AC" w:rsidRDefault="00FD7E1B">
            <w:pPr>
              <w:pStyle w:val="TableParagraph"/>
              <w:jc w:val="center"/>
              <w:rPr>
                <w:rFonts w:hint="eastAsia"/>
                <w:sz w:val="24"/>
              </w:rPr>
            </w:pPr>
            <w:r>
              <w:rPr>
                <w:rFonts w:hint="eastAsia"/>
                <w:sz w:val="24"/>
              </w:rPr>
              <w:t>无</w:t>
            </w:r>
          </w:p>
        </w:tc>
      </w:tr>
      <w:tr w:rsidR="000C25AC" w14:paraId="19F34FEB" w14:textId="77777777" w:rsidTr="008D4890">
        <w:trPr>
          <w:trHeight w:val="650"/>
        </w:trPr>
        <w:tc>
          <w:tcPr>
            <w:tcW w:w="1588" w:type="dxa"/>
            <w:tcBorders>
              <w:top w:val="single" w:sz="4" w:space="0" w:color="000000"/>
              <w:bottom w:val="single" w:sz="4" w:space="0" w:color="000000"/>
              <w:right w:val="single" w:sz="4" w:space="0" w:color="000000"/>
            </w:tcBorders>
            <w:vAlign w:val="center"/>
          </w:tcPr>
          <w:p w14:paraId="72953FD0" w14:textId="77777777" w:rsidR="000C25AC" w:rsidRDefault="00000000">
            <w:pPr>
              <w:pStyle w:val="TableParagraph"/>
              <w:jc w:val="center"/>
              <w:rPr>
                <w:rFonts w:hint="eastAsia"/>
                <w:sz w:val="24"/>
              </w:rPr>
            </w:pPr>
            <w:r>
              <w:rPr>
                <w:rFonts w:hint="eastAsia"/>
                <w:sz w:val="24"/>
              </w:rPr>
              <w:t>科学领域</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62BE0C84" w14:textId="77777777" w:rsidR="000C25AC" w:rsidRDefault="00000000">
            <w:pPr>
              <w:pStyle w:val="TableParagraph"/>
              <w:jc w:val="center"/>
              <w:rPr>
                <w:rFonts w:hint="eastAsia"/>
                <w:sz w:val="24"/>
              </w:rPr>
            </w:pPr>
            <w:r>
              <w:rPr>
                <w:rFonts w:hint="eastAsia"/>
                <w:spacing w:val="-24"/>
                <w:sz w:val="24"/>
              </w:rPr>
              <w:t>（至少填写一项）</w:t>
            </w:r>
          </w:p>
        </w:tc>
        <w:tc>
          <w:tcPr>
            <w:tcW w:w="7105" w:type="dxa"/>
            <w:gridSpan w:val="7"/>
            <w:tcBorders>
              <w:top w:val="single" w:sz="4" w:space="0" w:color="000000"/>
              <w:left w:val="single" w:sz="4" w:space="0" w:color="000000"/>
              <w:bottom w:val="single" w:sz="4" w:space="0" w:color="000000"/>
            </w:tcBorders>
            <w:vAlign w:val="center"/>
          </w:tcPr>
          <w:p w14:paraId="2FF30AD5" w14:textId="10E55FE7" w:rsidR="000C25AC" w:rsidRDefault="008D4890">
            <w:pPr>
              <w:pStyle w:val="TableParagraph"/>
              <w:jc w:val="center"/>
              <w:rPr>
                <w:rFonts w:hint="eastAsia"/>
                <w:sz w:val="24"/>
              </w:rPr>
            </w:pPr>
            <w:r>
              <w:rPr>
                <w:rFonts w:ascii="Segoe UI Symbol" w:hAnsi="Segoe UI Symbol" w:cs="Segoe UI Symbol" w:hint="eastAsia"/>
                <w:sz w:val="24"/>
                <w:szCs w:val="24"/>
                <w:lang w:val="en-US"/>
              </w:rPr>
              <w:t>海洋科学</w:t>
            </w:r>
          </w:p>
        </w:tc>
      </w:tr>
      <w:tr w:rsidR="000C25AC" w14:paraId="742D77A8" w14:textId="77777777" w:rsidTr="008D4890">
        <w:trPr>
          <w:trHeight w:val="648"/>
        </w:trPr>
        <w:tc>
          <w:tcPr>
            <w:tcW w:w="1588" w:type="dxa"/>
            <w:tcBorders>
              <w:top w:val="single" w:sz="4" w:space="0" w:color="000000"/>
              <w:bottom w:val="single" w:sz="4" w:space="0" w:color="000000"/>
              <w:right w:val="single" w:sz="4" w:space="0" w:color="000000"/>
            </w:tcBorders>
            <w:vAlign w:val="center"/>
          </w:tcPr>
          <w:p w14:paraId="264DA93D" w14:textId="77777777" w:rsidR="000C25AC" w:rsidRDefault="00000000">
            <w:pPr>
              <w:pStyle w:val="TableParagraph"/>
              <w:jc w:val="center"/>
              <w:rPr>
                <w:rFonts w:hint="eastAsia"/>
                <w:sz w:val="24"/>
              </w:rPr>
            </w:pPr>
            <w:r>
              <w:rPr>
                <w:rFonts w:hint="eastAsia"/>
                <w:sz w:val="24"/>
              </w:rPr>
              <w:t>技术领域</w:t>
            </w:r>
          </w:p>
        </w:tc>
        <w:tc>
          <w:tcPr>
            <w:tcW w:w="990" w:type="dxa"/>
            <w:vMerge/>
            <w:tcBorders>
              <w:top w:val="nil"/>
              <w:left w:val="single" w:sz="4" w:space="0" w:color="000000"/>
              <w:bottom w:val="single" w:sz="4" w:space="0" w:color="000000"/>
              <w:right w:val="single" w:sz="4" w:space="0" w:color="000000"/>
            </w:tcBorders>
            <w:vAlign w:val="center"/>
          </w:tcPr>
          <w:p w14:paraId="0C624BDA" w14:textId="77777777" w:rsidR="000C25AC" w:rsidRDefault="000C25AC">
            <w:pPr>
              <w:jc w:val="center"/>
              <w:rPr>
                <w:rFonts w:ascii="宋体" w:eastAsia="宋体" w:hAnsi="宋体" w:cs="宋体" w:hint="eastAsia"/>
                <w:sz w:val="2"/>
                <w:szCs w:val="2"/>
              </w:rPr>
            </w:pPr>
          </w:p>
        </w:tc>
        <w:tc>
          <w:tcPr>
            <w:tcW w:w="7105" w:type="dxa"/>
            <w:gridSpan w:val="7"/>
            <w:tcBorders>
              <w:top w:val="single" w:sz="4" w:space="0" w:color="000000"/>
              <w:left w:val="single" w:sz="4" w:space="0" w:color="000000"/>
              <w:bottom w:val="single" w:sz="4" w:space="0" w:color="000000"/>
            </w:tcBorders>
            <w:vAlign w:val="center"/>
          </w:tcPr>
          <w:p w14:paraId="320490A2" w14:textId="77777777" w:rsidR="000C25AC" w:rsidRDefault="000C25AC">
            <w:pPr>
              <w:pStyle w:val="TableParagraph"/>
              <w:jc w:val="center"/>
              <w:rPr>
                <w:rFonts w:hint="eastAsia"/>
                <w:sz w:val="24"/>
              </w:rPr>
            </w:pPr>
          </w:p>
        </w:tc>
      </w:tr>
      <w:tr w:rsidR="000C25AC" w14:paraId="7BB9B9C8" w14:textId="77777777" w:rsidTr="008D4890">
        <w:trPr>
          <w:trHeight w:val="647"/>
        </w:trPr>
        <w:tc>
          <w:tcPr>
            <w:tcW w:w="1588" w:type="dxa"/>
            <w:tcBorders>
              <w:top w:val="single" w:sz="4" w:space="0" w:color="000000"/>
              <w:bottom w:val="single" w:sz="4" w:space="0" w:color="000000"/>
              <w:right w:val="single" w:sz="4" w:space="0" w:color="000000"/>
            </w:tcBorders>
            <w:vAlign w:val="center"/>
          </w:tcPr>
          <w:p w14:paraId="0F545BF3" w14:textId="77777777" w:rsidR="000C25AC" w:rsidRDefault="00000000">
            <w:pPr>
              <w:pStyle w:val="TableParagraph"/>
              <w:jc w:val="center"/>
              <w:rPr>
                <w:rFonts w:hint="eastAsia"/>
                <w:sz w:val="24"/>
              </w:rPr>
            </w:pPr>
            <w:r>
              <w:rPr>
                <w:rFonts w:hint="eastAsia"/>
                <w:sz w:val="24"/>
              </w:rPr>
              <w:t>工作单位</w:t>
            </w:r>
          </w:p>
        </w:tc>
        <w:tc>
          <w:tcPr>
            <w:tcW w:w="8095" w:type="dxa"/>
            <w:gridSpan w:val="8"/>
            <w:tcBorders>
              <w:top w:val="single" w:sz="4" w:space="0" w:color="000000"/>
              <w:left w:val="single" w:sz="4" w:space="0" w:color="000000"/>
              <w:bottom w:val="single" w:sz="4" w:space="0" w:color="000000"/>
            </w:tcBorders>
            <w:vAlign w:val="center"/>
          </w:tcPr>
          <w:p w14:paraId="32582CC1" w14:textId="1B484439" w:rsidR="000C25AC" w:rsidRDefault="00FD7E1B">
            <w:pPr>
              <w:pStyle w:val="TableParagraph"/>
              <w:jc w:val="center"/>
              <w:rPr>
                <w:rFonts w:hint="eastAsia"/>
                <w:sz w:val="24"/>
              </w:rPr>
            </w:pPr>
            <w:r>
              <w:rPr>
                <w:rFonts w:hint="eastAsia"/>
                <w:sz w:val="24"/>
              </w:rPr>
              <w:t>浙江大学</w:t>
            </w:r>
            <w:r w:rsidR="00055890">
              <w:rPr>
                <w:rFonts w:hint="eastAsia"/>
                <w:sz w:val="24"/>
              </w:rPr>
              <w:t>舟山海洋研究中心</w:t>
            </w:r>
          </w:p>
        </w:tc>
      </w:tr>
      <w:tr w:rsidR="000C25AC" w14:paraId="4A5D874C" w14:textId="77777777" w:rsidTr="008D4890">
        <w:trPr>
          <w:trHeight w:val="647"/>
        </w:trPr>
        <w:tc>
          <w:tcPr>
            <w:tcW w:w="1588" w:type="dxa"/>
            <w:tcBorders>
              <w:top w:val="single" w:sz="4" w:space="0" w:color="000000"/>
              <w:bottom w:val="single" w:sz="4" w:space="0" w:color="000000"/>
              <w:right w:val="single" w:sz="4" w:space="0" w:color="000000"/>
            </w:tcBorders>
            <w:vAlign w:val="center"/>
          </w:tcPr>
          <w:p w14:paraId="1F192D69" w14:textId="77777777" w:rsidR="000C25AC" w:rsidRDefault="00000000">
            <w:pPr>
              <w:pStyle w:val="TableParagraph"/>
              <w:jc w:val="center"/>
              <w:rPr>
                <w:rFonts w:hint="eastAsia"/>
                <w:sz w:val="24"/>
              </w:rPr>
            </w:pPr>
            <w:r>
              <w:rPr>
                <w:rFonts w:hint="eastAsia"/>
                <w:sz w:val="24"/>
              </w:rPr>
              <w:t>通讯地址</w:t>
            </w:r>
          </w:p>
        </w:tc>
        <w:tc>
          <w:tcPr>
            <w:tcW w:w="4832" w:type="dxa"/>
            <w:gridSpan w:val="6"/>
            <w:tcBorders>
              <w:top w:val="single" w:sz="4" w:space="0" w:color="000000"/>
              <w:left w:val="single" w:sz="4" w:space="0" w:color="000000"/>
              <w:bottom w:val="single" w:sz="4" w:space="0" w:color="000000"/>
              <w:right w:val="single" w:sz="4" w:space="0" w:color="000000"/>
            </w:tcBorders>
            <w:vAlign w:val="center"/>
          </w:tcPr>
          <w:p w14:paraId="23EFE372" w14:textId="04C8B998" w:rsidR="000C25AC" w:rsidRDefault="00166FFB">
            <w:pPr>
              <w:pStyle w:val="TableParagraph"/>
              <w:jc w:val="center"/>
              <w:rPr>
                <w:rFonts w:hint="eastAsia"/>
                <w:sz w:val="24"/>
              </w:rPr>
            </w:pPr>
            <w:r w:rsidRPr="00166FFB">
              <w:rPr>
                <w:rFonts w:hint="eastAsia"/>
                <w:sz w:val="24"/>
              </w:rPr>
              <w:t>浙江省舟山市定海区新城体育路</w:t>
            </w:r>
            <w:r w:rsidRPr="00166FFB">
              <w:rPr>
                <w:sz w:val="24"/>
              </w:rPr>
              <w:t>10</w:t>
            </w:r>
            <w:r w:rsidRPr="00166FFB">
              <w:rPr>
                <w:rFonts w:hint="eastAsia"/>
                <w:sz w:val="24"/>
              </w:rPr>
              <w:t>号</w:t>
            </w:r>
          </w:p>
        </w:tc>
        <w:tc>
          <w:tcPr>
            <w:tcW w:w="1392" w:type="dxa"/>
            <w:tcBorders>
              <w:top w:val="single" w:sz="4" w:space="0" w:color="000000"/>
              <w:left w:val="single" w:sz="4" w:space="0" w:color="000000"/>
              <w:bottom w:val="single" w:sz="4" w:space="0" w:color="000000"/>
              <w:right w:val="single" w:sz="4" w:space="0" w:color="000000"/>
            </w:tcBorders>
            <w:vAlign w:val="center"/>
          </w:tcPr>
          <w:p w14:paraId="44F55F23" w14:textId="77777777" w:rsidR="000C25AC" w:rsidRDefault="00000000">
            <w:pPr>
              <w:pStyle w:val="TableParagraph"/>
              <w:jc w:val="center"/>
              <w:rPr>
                <w:rFonts w:hint="eastAsia"/>
                <w:sz w:val="24"/>
              </w:rPr>
            </w:pPr>
            <w:r>
              <w:rPr>
                <w:rFonts w:hint="eastAsia"/>
                <w:sz w:val="24"/>
              </w:rPr>
              <w:t>邮政编码</w:t>
            </w:r>
          </w:p>
        </w:tc>
        <w:tc>
          <w:tcPr>
            <w:tcW w:w="1871" w:type="dxa"/>
            <w:tcBorders>
              <w:top w:val="single" w:sz="4" w:space="0" w:color="000000"/>
              <w:left w:val="single" w:sz="4" w:space="0" w:color="000000"/>
              <w:bottom w:val="single" w:sz="4" w:space="0" w:color="000000"/>
            </w:tcBorders>
            <w:vAlign w:val="center"/>
          </w:tcPr>
          <w:p w14:paraId="144F8993" w14:textId="57F24981" w:rsidR="000C25AC" w:rsidRDefault="00FD7E1B">
            <w:pPr>
              <w:pStyle w:val="TableParagraph"/>
              <w:jc w:val="center"/>
              <w:rPr>
                <w:rFonts w:hint="eastAsia"/>
                <w:sz w:val="24"/>
              </w:rPr>
            </w:pPr>
            <w:r>
              <w:rPr>
                <w:rFonts w:hint="eastAsia"/>
                <w:sz w:val="24"/>
              </w:rPr>
              <w:t>3160</w:t>
            </w:r>
            <w:r w:rsidR="00166FFB">
              <w:rPr>
                <w:rFonts w:hint="eastAsia"/>
                <w:sz w:val="24"/>
              </w:rPr>
              <w:t>21</w:t>
            </w:r>
          </w:p>
        </w:tc>
      </w:tr>
      <w:tr w:rsidR="000C25AC" w14:paraId="6D07B030" w14:textId="77777777" w:rsidTr="008D4890">
        <w:trPr>
          <w:trHeight w:val="647"/>
        </w:trPr>
        <w:tc>
          <w:tcPr>
            <w:tcW w:w="1588" w:type="dxa"/>
            <w:tcBorders>
              <w:top w:val="single" w:sz="4" w:space="0" w:color="000000"/>
              <w:bottom w:val="single" w:sz="4" w:space="0" w:color="000000"/>
              <w:right w:val="single" w:sz="4" w:space="0" w:color="000000"/>
            </w:tcBorders>
            <w:vAlign w:val="center"/>
          </w:tcPr>
          <w:p w14:paraId="011C3F9C" w14:textId="77777777" w:rsidR="000C25AC" w:rsidRDefault="00000000">
            <w:pPr>
              <w:pStyle w:val="TableParagraph"/>
              <w:jc w:val="center"/>
              <w:rPr>
                <w:rFonts w:hint="eastAsia"/>
                <w:sz w:val="24"/>
              </w:rPr>
            </w:pPr>
            <w:r>
              <w:rPr>
                <w:rFonts w:hint="eastAsia"/>
                <w:sz w:val="24"/>
              </w:rPr>
              <w:t>电子邮箱</w:t>
            </w:r>
          </w:p>
        </w:tc>
        <w:tc>
          <w:tcPr>
            <w:tcW w:w="4832" w:type="dxa"/>
            <w:gridSpan w:val="6"/>
            <w:tcBorders>
              <w:top w:val="single" w:sz="4" w:space="0" w:color="000000"/>
              <w:left w:val="single" w:sz="4" w:space="0" w:color="000000"/>
              <w:bottom w:val="single" w:sz="4" w:space="0" w:color="000000"/>
              <w:right w:val="single" w:sz="4" w:space="0" w:color="000000"/>
            </w:tcBorders>
            <w:vAlign w:val="center"/>
          </w:tcPr>
          <w:p w14:paraId="33C104B6" w14:textId="27268D46" w:rsidR="000C25AC" w:rsidRDefault="00FD7E1B">
            <w:pPr>
              <w:pStyle w:val="TableParagraph"/>
              <w:jc w:val="center"/>
              <w:rPr>
                <w:rFonts w:hint="eastAsia"/>
                <w:sz w:val="24"/>
              </w:rPr>
            </w:pPr>
            <w:r>
              <w:rPr>
                <w:rFonts w:hint="eastAsia"/>
                <w:sz w:val="24"/>
              </w:rPr>
              <w:t>zcdeng@zju.edu.cn</w:t>
            </w:r>
          </w:p>
        </w:tc>
        <w:tc>
          <w:tcPr>
            <w:tcW w:w="1392" w:type="dxa"/>
            <w:tcBorders>
              <w:top w:val="single" w:sz="4" w:space="0" w:color="000000"/>
              <w:left w:val="single" w:sz="4" w:space="0" w:color="000000"/>
              <w:bottom w:val="single" w:sz="4" w:space="0" w:color="000000"/>
              <w:right w:val="single" w:sz="4" w:space="0" w:color="000000"/>
            </w:tcBorders>
            <w:vAlign w:val="center"/>
          </w:tcPr>
          <w:p w14:paraId="0EDE8713" w14:textId="77777777" w:rsidR="000C25AC" w:rsidRDefault="00000000">
            <w:pPr>
              <w:pStyle w:val="TableParagraph"/>
              <w:jc w:val="center"/>
              <w:rPr>
                <w:rFonts w:hint="eastAsia"/>
                <w:sz w:val="24"/>
              </w:rPr>
            </w:pPr>
            <w:r>
              <w:rPr>
                <w:rFonts w:hint="eastAsia"/>
                <w:sz w:val="24"/>
              </w:rPr>
              <w:t>移动电话</w:t>
            </w:r>
          </w:p>
        </w:tc>
        <w:tc>
          <w:tcPr>
            <w:tcW w:w="1871" w:type="dxa"/>
            <w:tcBorders>
              <w:top w:val="single" w:sz="4" w:space="0" w:color="000000"/>
              <w:left w:val="single" w:sz="4" w:space="0" w:color="000000"/>
              <w:bottom w:val="single" w:sz="4" w:space="0" w:color="000000"/>
            </w:tcBorders>
            <w:vAlign w:val="center"/>
          </w:tcPr>
          <w:p w14:paraId="09F0916D" w14:textId="4A0094A0" w:rsidR="000C25AC" w:rsidRDefault="00FD7E1B">
            <w:pPr>
              <w:pStyle w:val="TableParagraph"/>
              <w:jc w:val="center"/>
              <w:rPr>
                <w:rFonts w:hint="eastAsia"/>
                <w:sz w:val="24"/>
              </w:rPr>
            </w:pPr>
            <w:r>
              <w:rPr>
                <w:rFonts w:hint="eastAsia"/>
                <w:sz w:val="24"/>
              </w:rPr>
              <w:t>18767788185</w:t>
            </w:r>
          </w:p>
        </w:tc>
      </w:tr>
      <w:tr w:rsidR="000C25AC" w14:paraId="08E4106A" w14:textId="77777777" w:rsidTr="008D4890">
        <w:trPr>
          <w:trHeight w:val="573"/>
        </w:trPr>
        <w:tc>
          <w:tcPr>
            <w:tcW w:w="9683" w:type="dxa"/>
            <w:gridSpan w:val="9"/>
            <w:tcBorders>
              <w:top w:val="single" w:sz="4" w:space="0" w:color="000000"/>
              <w:bottom w:val="single" w:sz="2" w:space="0" w:color="000000"/>
            </w:tcBorders>
            <w:vAlign w:val="center"/>
          </w:tcPr>
          <w:p w14:paraId="5AFF22BA" w14:textId="77777777" w:rsidR="000C25AC" w:rsidRDefault="00000000">
            <w:pPr>
              <w:pStyle w:val="TableParagraph"/>
              <w:jc w:val="center"/>
              <w:rPr>
                <w:rFonts w:hint="eastAsia"/>
                <w:sz w:val="24"/>
              </w:rPr>
            </w:pPr>
            <w:r>
              <w:rPr>
                <w:rFonts w:hint="eastAsia"/>
                <w:b/>
                <w:bCs/>
                <w:sz w:val="24"/>
                <w:lang w:val="en-US"/>
              </w:rPr>
              <w:t>工作简历</w:t>
            </w:r>
          </w:p>
        </w:tc>
      </w:tr>
      <w:tr w:rsidR="000C25AC" w14:paraId="60E8A54F" w14:textId="77777777" w:rsidTr="008D4890">
        <w:trPr>
          <w:trHeight w:val="638"/>
        </w:trPr>
        <w:tc>
          <w:tcPr>
            <w:tcW w:w="3142" w:type="dxa"/>
            <w:gridSpan w:val="4"/>
            <w:tcBorders>
              <w:top w:val="single" w:sz="2" w:space="0" w:color="000000"/>
              <w:bottom w:val="single" w:sz="2" w:space="0" w:color="000000"/>
              <w:right w:val="single" w:sz="2" w:space="0" w:color="000000"/>
            </w:tcBorders>
            <w:vAlign w:val="center"/>
          </w:tcPr>
          <w:p w14:paraId="305679FE" w14:textId="77777777" w:rsidR="000C25AC" w:rsidRDefault="000C25AC">
            <w:pPr>
              <w:pStyle w:val="TableParagraph"/>
              <w:jc w:val="center"/>
              <w:rPr>
                <w:rFonts w:hint="eastAsia"/>
                <w:b/>
                <w:sz w:val="17"/>
              </w:rPr>
            </w:pPr>
          </w:p>
          <w:p w14:paraId="0092C3B1" w14:textId="77777777" w:rsidR="000C25AC" w:rsidRDefault="00000000">
            <w:pPr>
              <w:pStyle w:val="TableParagraph"/>
              <w:jc w:val="center"/>
              <w:rPr>
                <w:rFonts w:hint="eastAsia"/>
                <w:sz w:val="24"/>
                <w:lang w:val="en-US"/>
              </w:rPr>
            </w:pPr>
            <w:r>
              <w:rPr>
                <w:rFonts w:hint="eastAsia"/>
                <w:sz w:val="24"/>
                <w:lang w:val="en-US"/>
              </w:rPr>
              <w:t>起止时间</w:t>
            </w:r>
          </w:p>
        </w:tc>
        <w:tc>
          <w:tcPr>
            <w:tcW w:w="3278" w:type="dxa"/>
            <w:gridSpan w:val="3"/>
            <w:tcBorders>
              <w:top w:val="single" w:sz="2" w:space="0" w:color="000000"/>
              <w:left w:val="single" w:sz="2" w:space="0" w:color="000000"/>
              <w:bottom w:val="single" w:sz="2" w:space="0" w:color="000000"/>
              <w:right w:val="single" w:sz="2" w:space="0" w:color="000000"/>
            </w:tcBorders>
            <w:vAlign w:val="center"/>
          </w:tcPr>
          <w:p w14:paraId="196A1C8B" w14:textId="77777777" w:rsidR="000C25AC" w:rsidRDefault="000C25AC">
            <w:pPr>
              <w:pStyle w:val="TableParagraph"/>
              <w:jc w:val="center"/>
              <w:rPr>
                <w:rFonts w:hint="eastAsia"/>
                <w:b/>
                <w:sz w:val="17"/>
              </w:rPr>
            </w:pPr>
          </w:p>
          <w:p w14:paraId="16D5BFAA" w14:textId="77777777" w:rsidR="000C25AC" w:rsidRDefault="00000000">
            <w:pPr>
              <w:pStyle w:val="TableParagraph"/>
              <w:jc w:val="center"/>
              <w:rPr>
                <w:rFonts w:hint="eastAsia"/>
                <w:sz w:val="24"/>
                <w:lang w:val="en-US"/>
              </w:rPr>
            </w:pPr>
            <w:r>
              <w:rPr>
                <w:rFonts w:hint="eastAsia"/>
                <w:sz w:val="24"/>
                <w:lang w:val="en-US"/>
              </w:rPr>
              <w:t>工作单位</w:t>
            </w:r>
          </w:p>
        </w:tc>
        <w:tc>
          <w:tcPr>
            <w:tcW w:w="3263" w:type="dxa"/>
            <w:gridSpan w:val="2"/>
            <w:tcBorders>
              <w:top w:val="single" w:sz="2" w:space="0" w:color="000000"/>
              <w:left w:val="single" w:sz="2" w:space="0" w:color="000000"/>
              <w:bottom w:val="single" w:sz="2" w:space="0" w:color="000000"/>
            </w:tcBorders>
            <w:vAlign w:val="center"/>
          </w:tcPr>
          <w:p w14:paraId="2126A075" w14:textId="77777777" w:rsidR="000C25AC" w:rsidRDefault="000C25AC">
            <w:pPr>
              <w:pStyle w:val="TableParagraph"/>
              <w:jc w:val="center"/>
              <w:rPr>
                <w:rFonts w:hint="eastAsia"/>
                <w:b/>
                <w:sz w:val="17"/>
              </w:rPr>
            </w:pPr>
          </w:p>
          <w:p w14:paraId="61E67378" w14:textId="77777777" w:rsidR="000C25AC" w:rsidRDefault="00000000">
            <w:pPr>
              <w:pStyle w:val="TableParagraph"/>
              <w:jc w:val="center"/>
              <w:rPr>
                <w:rFonts w:hint="eastAsia"/>
                <w:sz w:val="24"/>
              </w:rPr>
            </w:pPr>
            <w:r>
              <w:rPr>
                <w:rFonts w:hint="eastAsia"/>
                <w:sz w:val="24"/>
                <w:lang w:val="en-US"/>
              </w:rPr>
              <w:t>职务职称</w:t>
            </w:r>
          </w:p>
        </w:tc>
      </w:tr>
      <w:tr w:rsidR="008D4890" w14:paraId="525A3771" w14:textId="77777777" w:rsidTr="008D4890">
        <w:trPr>
          <w:trHeight w:val="638"/>
        </w:trPr>
        <w:tc>
          <w:tcPr>
            <w:tcW w:w="3142" w:type="dxa"/>
            <w:gridSpan w:val="4"/>
            <w:tcBorders>
              <w:top w:val="single" w:sz="2" w:space="0" w:color="000000"/>
              <w:bottom w:val="single" w:sz="2" w:space="0" w:color="000000"/>
              <w:right w:val="single" w:sz="2" w:space="0" w:color="000000"/>
            </w:tcBorders>
            <w:vAlign w:val="center"/>
          </w:tcPr>
          <w:p w14:paraId="581AC0A2" w14:textId="17D08993" w:rsidR="008D4890" w:rsidRDefault="008D4890" w:rsidP="008D4890">
            <w:pPr>
              <w:pStyle w:val="TableParagraph"/>
              <w:jc w:val="center"/>
              <w:rPr>
                <w:rFonts w:hint="eastAsia"/>
                <w:sz w:val="24"/>
                <w:lang w:val="en-US"/>
              </w:rPr>
            </w:pPr>
            <w:r>
              <w:rPr>
                <w:rFonts w:hint="eastAsia"/>
                <w:sz w:val="24"/>
                <w:lang w:val="en-US"/>
              </w:rPr>
              <w:t>2023.11</w:t>
            </w:r>
            <w:proofErr w:type="gramStart"/>
            <w:r>
              <w:rPr>
                <w:sz w:val="24"/>
                <w:lang w:val="en-US"/>
              </w:rPr>
              <w:t>—</w:t>
            </w:r>
            <w:r>
              <w:rPr>
                <w:rFonts w:hint="eastAsia"/>
                <w:sz w:val="24"/>
                <w:lang w:val="en-US"/>
              </w:rPr>
              <w:t>至今</w:t>
            </w:r>
            <w:proofErr w:type="gramEnd"/>
          </w:p>
        </w:tc>
        <w:tc>
          <w:tcPr>
            <w:tcW w:w="3278" w:type="dxa"/>
            <w:gridSpan w:val="3"/>
            <w:tcBorders>
              <w:top w:val="single" w:sz="2" w:space="0" w:color="000000"/>
              <w:left w:val="single" w:sz="2" w:space="0" w:color="000000"/>
              <w:bottom w:val="single" w:sz="2" w:space="0" w:color="000000"/>
              <w:right w:val="single" w:sz="2" w:space="0" w:color="000000"/>
            </w:tcBorders>
            <w:vAlign w:val="center"/>
          </w:tcPr>
          <w:p w14:paraId="155CE723" w14:textId="4B3F6E72" w:rsidR="008D4890" w:rsidRDefault="008D4890" w:rsidP="008D4890">
            <w:pPr>
              <w:pStyle w:val="TableParagraph"/>
              <w:jc w:val="center"/>
              <w:rPr>
                <w:rFonts w:hint="eastAsia"/>
                <w:sz w:val="24"/>
                <w:lang w:val="en-US"/>
              </w:rPr>
            </w:pPr>
            <w:r>
              <w:rPr>
                <w:rFonts w:hint="eastAsia"/>
                <w:sz w:val="24"/>
                <w:lang w:val="en-US"/>
              </w:rPr>
              <w:t>浙江大学</w:t>
            </w:r>
            <w:r w:rsidR="00055890">
              <w:rPr>
                <w:rFonts w:hint="eastAsia"/>
                <w:sz w:val="24"/>
                <w:lang w:val="en-US"/>
              </w:rPr>
              <w:t>舟山海洋研究中心</w:t>
            </w:r>
          </w:p>
        </w:tc>
        <w:tc>
          <w:tcPr>
            <w:tcW w:w="3263" w:type="dxa"/>
            <w:gridSpan w:val="2"/>
            <w:tcBorders>
              <w:top w:val="single" w:sz="2" w:space="0" w:color="000000"/>
              <w:left w:val="single" w:sz="2" w:space="0" w:color="000000"/>
              <w:bottom w:val="single" w:sz="2" w:space="0" w:color="000000"/>
            </w:tcBorders>
            <w:vAlign w:val="center"/>
          </w:tcPr>
          <w:p w14:paraId="281BECDA" w14:textId="0095C664" w:rsidR="008D4890" w:rsidRDefault="008D4890" w:rsidP="008D4890">
            <w:pPr>
              <w:pStyle w:val="TableParagraph"/>
              <w:jc w:val="center"/>
              <w:rPr>
                <w:rFonts w:hint="eastAsia"/>
                <w:sz w:val="24"/>
                <w:lang w:val="en-US"/>
              </w:rPr>
            </w:pPr>
            <w:r>
              <w:rPr>
                <w:rFonts w:hint="eastAsia"/>
                <w:sz w:val="24"/>
                <w:lang w:val="en-US"/>
              </w:rPr>
              <w:t>博士后</w:t>
            </w:r>
          </w:p>
        </w:tc>
      </w:tr>
      <w:tr w:rsidR="008D4890" w14:paraId="596256D0" w14:textId="77777777" w:rsidTr="008D4890">
        <w:trPr>
          <w:trHeight w:val="638"/>
        </w:trPr>
        <w:tc>
          <w:tcPr>
            <w:tcW w:w="3142" w:type="dxa"/>
            <w:gridSpan w:val="4"/>
            <w:tcBorders>
              <w:top w:val="single" w:sz="2" w:space="0" w:color="000000"/>
              <w:bottom w:val="single" w:sz="2" w:space="0" w:color="000000"/>
              <w:right w:val="single" w:sz="2" w:space="0" w:color="000000"/>
            </w:tcBorders>
            <w:vAlign w:val="center"/>
          </w:tcPr>
          <w:p w14:paraId="6A0DD87E" w14:textId="3A1CBAC0" w:rsidR="008D4890" w:rsidRDefault="008D4890" w:rsidP="008D4890">
            <w:pPr>
              <w:pStyle w:val="TableParagraph"/>
              <w:jc w:val="center"/>
              <w:rPr>
                <w:rFonts w:hint="eastAsia"/>
                <w:sz w:val="24"/>
                <w:lang w:val="en-US"/>
              </w:rPr>
            </w:pPr>
          </w:p>
        </w:tc>
        <w:tc>
          <w:tcPr>
            <w:tcW w:w="3278" w:type="dxa"/>
            <w:gridSpan w:val="3"/>
            <w:tcBorders>
              <w:top w:val="single" w:sz="2" w:space="0" w:color="000000"/>
              <w:left w:val="single" w:sz="2" w:space="0" w:color="000000"/>
              <w:bottom w:val="single" w:sz="2" w:space="0" w:color="000000"/>
              <w:right w:val="single" w:sz="2" w:space="0" w:color="000000"/>
            </w:tcBorders>
            <w:vAlign w:val="center"/>
          </w:tcPr>
          <w:p w14:paraId="30374FF0" w14:textId="1A7CA042" w:rsidR="008D4890" w:rsidRDefault="008D4890" w:rsidP="008D4890">
            <w:pPr>
              <w:pStyle w:val="TableParagraph"/>
              <w:jc w:val="center"/>
              <w:rPr>
                <w:rFonts w:hint="eastAsia"/>
                <w:sz w:val="24"/>
                <w:lang w:val="en-US"/>
              </w:rPr>
            </w:pPr>
          </w:p>
        </w:tc>
        <w:tc>
          <w:tcPr>
            <w:tcW w:w="3263" w:type="dxa"/>
            <w:gridSpan w:val="2"/>
            <w:tcBorders>
              <w:top w:val="single" w:sz="2" w:space="0" w:color="000000"/>
              <w:left w:val="single" w:sz="2" w:space="0" w:color="000000"/>
              <w:bottom w:val="single" w:sz="2" w:space="0" w:color="000000"/>
            </w:tcBorders>
            <w:vAlign w:val="center"/>
          </w:tcPr>
          <w:p w14:paraId="55026ED2" w14:textId="73298267" w:rsidR="008D4890" w:rsidRDefault="008D4890" w:rsidP="008D4890">
            <w:pPr>
              <w:pStyle w:val="TableParagraph"/>
              <w:jc w:val="center"/>
              <w:rPr>
                <w:rFonts w:hint="eastAsia"/>
                <w:sz w:val="24"/>
                <w:lang w:val="en-US"/>
              </w:rPr>
            </w:pPr>
          </w:p>
        </w:tc>
      </w:tr>
      <w:tr w:rsidR="008D4890" w14:paraId="315AFF8B" w14:textId="77777777" w:rsidTr="008D4890">
        <w:trPr>
          <w:trHeight w:val="638"/>
        </w:trPr>
        <w:tc>
          <w:tcPr>
            <w:tcW w:w="3142" w:type="dxa"/>
            <w:gridSpan w:val="4"/>
            <w:tcBorders>
              <w:top w:val="single" w:sz="2" w:space="0" w:color="000000"/>
              <w:bottom w:val="single" w:sz="2" w:space="0" w:color="000000"/>
              <w:right w:val="single" w:sz="2" w:space="0" w:color="000000"/>
            </w:tcBorders>
            <w:vAlign w:val="center"/>
          </w:tcPr>
          <w:p w14:paraId="16687D07" w14:textId="77777777" w:rsidR="008D4890" w:rsidRDefault="008D4890" w:rsidP="008D4890">
            <w:pPr>
              <w:pStyle w:val="TableParagraph"/>
              <w:jc w:val="center"/>
              <w:rPr>
                <w:rFonts w:hint="eastAsia"/>
                <w:sz w:val="24"/>
                <w:lang w:val="en-US"/>
              </w:rPr>
            </w:pPr>
          </w:p>
        </w:tc>
        <w:tc>
          <w:tcPr>
            <w:tcW w:w="3278" w:type="dxa"/>
            <w:gridSpan w:val="3"/>
            <w:tcBorders>
              <w:top w:val="single" w:sz="2" w:space="0" w:color="000000"/>
              <w:left w:val="single" w:sz="2" w:space="0" w:color="000000"/>
              <w:bottom w:val="single" w:sz="2" w:space="0" w:color="000000"/>
              <w:right w:val="single" w:sz="2" w:space="0" w:color="000000"/>
            </w:tcBorders>
            <w:vAlign w:val="center"/>
          </w:tcPr>
          <w:p w14:paraId="41913A54" w14:textId="77777777" w:rsidR="008D4890" w:rsidRDefault="008D4890" w:rsidP="008D4890">
            <w:pPr>
              <w:pStyle w:val="TableParagraph"/>
              <w:jc w:val="center"/>
              <w:rPr>
                <w:rFonts w:hint="eastAsia"/>
                <w:sz w:val="24"/>
                <w:lang w:val="en-US"/>
              </w:rPr>
            </w:pPr>
          </w:p>
        </w:tc>
        <w:tc>
          <w:tcPr>
            <w:tcW w:w="3263" w:type="dxa"/>
            <w:gridSpan w:val="2"/>
            <w:tcBorders>
              <w:top w:val="single" w:sz="2" w:space="0" w:color="000000"/>
              <w:left w:val="single" w:sz="2" w:space="0" w:color="000000"/>
              <w:bottom w:val="single" w:sz="2" w:space="0" w:color="000000"/>
            </w:tcBorders>
            <w:vAlign w:val="center"/>
          </w:tcPr>
          <w:p w14:paraId="7B77789C" w14:textId="77777777" w:rsidR="008D4890" w:rsidRDefault="008D4890" w:rsidP="008D4890">
            <w:pPr>
              <w:pStyle w:val="TableParagraph"/>
              <w:jc w:val="center"/>
              <w:rPr>
                <w:rFonts w:hint="eastAsia"/>
                <w:sz w:val="24"/>
                <w:lang w:val="en-US"/>
              </w:rPr>
            </w:pPr>
          </w:p>
        </w:tc>
      </w:tr>
      <w:tr w:rsidR="008D4890" w14:paraId="5FA67D69" w14:textId="77777777" w:rsidTr="008D4890">
        <w:trPr>
          <w:trHeight w:val="638"/>
        </w:trPr>
        <w:tc>
          <w:tcPr>
            <w:tcW w:w="3142" w:type="dxa"/>
            <w:gridSpan w:val="4"/>
            <w:tcBorders>
              <w:top w:val="single" w:sz="2" w:space="0" w:color="000000"/>
              <w:bottom w:val="single" w:sz="2" w:space="0" w:color="000000"/>
              <w:right w:val="single" w:sz="2" w:space="0" w:color="000000"/>
            </w:tcBorders>
            <w:vAlign w:val="center"/>
          </w:tcPr>
          <w:p w14:paraId="0B0A4F8A" w14:textId="77777777" w:rsidR="008D4890" w:rsidRDefault="008D4890" w:rsidP="008D4890">
            <w:pPr>
              <w:pStyle w:val="TableParagraph"/>
              <w:jc w:val="center"/>
              <w:rPr>
                <w:rFonts w:hint="eastAsia"/>
                <w:sz w:val="24"/>
                <w:lang w:val="en-US"/>
              </w:rPr>
            </w:pPr>
          </w:p>
        </w:tc>
        <w:tc>
          <w:tcPr>
            <w:tcW w:w="3278" w:type="dxa"/>
            <w:gridSpan w:val="3"/>
            <w:tcBorders>
              <w:top w:val="single" w:sz="2" w:space="0" w:color="000000"/>
              <w:left w:val="single" w:sz="2" w:space="0" w:color="000000"/>
              <w:bottom w:val="single" w:sz="2" w:space="0" w:color="000000"/>
              <w:right w:val="single" w:sz="2" w:space="0" w:color="000000"/>
            </w:tcBorders>
            <w:vAlign w:val="center"/>
          </w:tcPr>
          <w:p w14:paraId="259A2505" w14:textId="77777777" w:rsidR="008D4890" w:rsidRDefault="008D4890" w:rsidP="008D4890">
            <w:pPr>
              <w:pStyle w:val="TableParagraph"/>
              <w:jc w:val="center"/>
              <w:rPr>
                <w:rFonts w:hint="eastAsia"/>
                <w:sz w:val="24"/>
                <w:lang w:val="en-US"/>
              </w:rPr>
            </w:pPr>
          </w:p>
        </w:tc>
        <w:tc>
          <w:tcPr>
            <w:tcW w:w="3263" w:type="dxa"/>
            <w:gridSpan w:val="2"/>
            <w:tcBorders>
              <w:top w:val="single" w:sz="2" w:space="0" w:color="000000"/>
              <w:left w:val="single" w:sz="2" w:space="0" w:color="000000"/>
              <w:bottom w:val="single" w:sz="2" w:space="0" w:color="000000"/>
            </w:tcBorders>
            <w:vAlign w:val="center"/>
          </w:tcPr>
          <w:p w14:paraId="258AFA06" w14:textId="77777777" w:rsidR="008D4890" w:rsidRDefault="008D4890" w:rsidP="008D4890">
            <w:pPr>
              <w:pStyle w:val="TableParagraph"/>
              <w:jc w:val="center"/>
              <w:rPr>
                <w:rFonts w:hint="eastAsia"/>
                <w:sz w:val="24"/>
                <w:lang w:val="en-US"/>
              </w:rPr>
            </w:pPr>
          </w:p>
        </w:tc>
      </w:tr>
    </w:tbl>
    <w:p w14:paraId="11261F0E" w14:textId="77777777" w:rsidR="000C25AC" w:rsidRDefault="00000000">
      <w:pPr>
        <w:jc w:val="right"/>
        <w:rPr>
          <w:rFonts w:ascii="宋体" w:eastAsia="宋体" w:hAnsi="宋体" w:cs="宋体" w:hint="eastAsia"/>
        </w:rPr>
      </w:pPr>
      <w:r>
        <w:rPr>
          <w:rFonts w:ascii="宋体" w:eastAsia="宋体" w:hAnsi="宋体" w:cs="宋体" w:hint="eastAsia"/>
        </w:rPr>
        <w:t>上海海洋科学技术</w:t>
      </w:r>
      <w:proofErr w:type="gramStart"/>
      <w:r>
        <w:rPr>
          <w:rFonts w:ascii="宋体" w:eastAsia="宋体" w:hAnsi="宋体" w:cs="宋体" w:hint="eastAsia"/>
        </w:rPr>
        <w:t>奖</w:t>
      </w:r>
      <w:proofErr w:type="gramEnd"/>
      <w:r>
        <w:rPr>
          <w:rFonts w:ascii="宋体" w:eastAsia="宋体" w:hAnsi="宋体" w:cs="宋体" w:hint="eastAsia"/>
        </w:rPr>
        <w:t>奖励办公室制</w:t>
      </w:r>
    </w:p>
    <w:p w14:paraId="7E8223DD" w14:textId="77777777" w:rsidR="000C25AC" w:rsidRDefault="000C25AC">
      <w:pPr>
        <w:pStyle w:val="a3"/>
        <w:jc w:val="right"/>
        <w:rPr>
          <w:rFonts w:ascii="宋体" w:eastAsia="宋体" w:hAnsi="宋体" w:cs="宋体" w:hint="eastAsia"/>
        </w:rPr>
        <w:sectPr w:rsidR="000C25AC">
          <w:pgSz w:w="11910" w:h="16840"/>
          <w:pgMar w:top="1440" w:right="1080" w:bottom="1440" w:left="1080" w:header="0" w:footer="796" w:gutter="0"/>
          <w:pgNumType w:start="19"/>
          <w:cols w:space="720"/>
        </w:sectPr>
      </w:pPr>
    </w:p>
    <w:p w14:paraId="61A6D5EF"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三、被提名人科技成就和贡献简介</w:t>
      </w:r>
    </w:p>
    <w:p w14:paraId="586A2D61" w14:textId="77777777" w:rsidR="000C25AC" w:rsidRDefault="00000000">
      <w:pPr>
        <w:pStyle w:val="4"/>
        <w:ind w:left="0"/>
        <w:jc w:val="center"/>
        <w:rPr>
          <w:rFonts w:hint="eastAsia"/>
        </w:rPr>
      </w:pPr>
      <w:r>
        <w:rPr>
          <w:rFonts w:hint="eastAsia"/>
        </w:rPr>
        <w:t xml:space="preserve">（限 </w:t>
      </w:r>
      <w:r>
        <w:rPr>
          <w:rFonts w:hint="eastAsia"/>
          <w:lang w:val="en-US"/>
        </w:rPr>
        <w:t>800</w:t>
      </w:r>
      <w:r>
        <w:rPr>
          <w:rFonts w:hint="eastAsia"/>
        </w:rPr>
        <w:t>字以内）</w:t>
      </w:r>
    </w:p>
    <w:p w14:paraId="45AB1F49" w14:textId="71962C60" w:rsidR="00630B21" w:rsidRDefault="005C4BAF" w:rsidP="005C4BAF">
      <w:pPr>
        <w:spacing w:line="360" w:lineRule="auto"/>
        <w:ind w:firstLineChars="200" w:firstLine="480"/>
        <w:rPr>
          <w:rFonts w:ascii="宋体" w:eastAsia="宋体" w:hAnsi="宋体" w:cs="宋体" w:hint="eastAsia"/>
          <w:bCs/>
          <w:sz w:val="24"/>
          <w:szCs w:val="24"/>
        </w:rPr>
      </w:pPr>
      <w:r>
        <w:rPr>
          <w:rFonts w:ascii="宋体" w:eastAsia="宋体" w:hAnsi="宋体" w:cs="宋体" w:hint="eastAsia"/>
          <w:bCs/>
          <w:sz w:val="24"/>
          <w:szCs w:val="24"/>
        </w:rPr>
        <w:t>申请人长期从事</w:t>
      </w:r>
      <w:r w:rsidRPr="005C4BAF">
        <w:rPr>
          <w:rFonts w:ascii="宋体" w:eastAsia="宋体" w:hAnsi="宋体" w:cs="宋体" w:hint="eastAsia"/>
          <w:bCs/>
          <w:sz w:val="24"/>
          <w:szCs w:val="24"/>
        </w:rPr>
        <w:t>海洋卤代有机污染物的环境归趋、</w:t>
      </w:r>
      <w:r>
        <w:rPr>
          <w:rFonts w:ascii="宋体" w:eastAsia="宋体" w:hAnsi="宋体" w:cs="宋体" w:hint="eastAsia"/>
          <w:bCs/>
          <w:sz w:val="24"/>
          <w:szCs w:val="24"/>
        </w:rPr>
        <w:t>海洋</w:t>
      </w:r>
      <w:r w:rsidRPr="005C4BAF">
        <w:rPr>
          <w:rFonts w:ascii="宋体" w:eastAsia="宋体" w:hAnsi="宋体" w:cs="宋体" w:hint="eastAsia"/>
          <w:bCs/>
          <w:sz w:val="24"/>
          <w:szCs w:val="24"/>
        </w:rPr>
        <w:t>脱卤微生物的环境适应性进化及环境微生物组学研究等</w:t>
      </w:r>
      <w:r>
        <w:rPr>
          <w:rFonts w:ascii="宋体" w:eastAsia="宋体" w:hAnsi="宋体" w:cs="宋体" w:hint="eastAsia"/>
          <w:bCs/>
          <w:sz w:val="24"/>
          <w:szCs w:val="24"/>
        </w:rPr>
        <w:t>，围绕脱卤微生物及其还原脱卤基因取得了一系列成果。</w:t>
      </w:r>
      <w:r w:rsidR="00C3395F">
        <w:rPr>
          <w:rFonts w:ascii="宋体" w:eastAsia="宋体" w:hAnsi="宋体" w:cs="宋体" w:hint="eastAsia"/>
          <w:bCs/>
          <w:sz w:val="24"/>
          <w:szCs w:val="24"/>
        </w:rPr>
        <w:t>相关</w:t>
      </w:r>
      <w:r w:rsidR="00C3395F" w:rsidRPr="00C3395F">
        <w:rPr>
          <w:rFonts w:ascii="宋体" w:eastAsia="宋体" w:hAnsi="宋体" w:cs="宋体" w:hint="eastAsia"/>
          <w:bCs/>
          <w:sz w:val="24"/>
          <w:szCs w:val="24"/>
        </w:rPr>
        <w:t>研究</w:t>
      </w:r>
      <w:r w:rsidR="00C3395F">
        <w:rPr>
          <w:rFonts w:ascii="宋体" w:eastAsia="宋体" w:hAnsi="宋体" w:cs="宋体" w:hint="eastAsia"/>
          <w:bCs/>
          <w:sz w:val="24"/>
          <w:szCs w:val="24"/>
        </w:rPr>
        <w:t>从发现</w:t>
      </w:r>
      <w:r w:rsidR="00C3395F" w:rsidRPr="00C3395F">
        <w:rPr>
          <w:rFonts w:ascii="宋体" w:eastAsia="宋体" w:hAnsi="宋体" w:cs="宋体" w:hint="eastAsia"/>
          <w:bCs/>
          <w:sz w:val="24"/>
          <w:szCs w:val="24"/>
        </w:rPr>
        <w:t>新型海洋脱卤菌</w:t>
      </w:r>
      <w:r w:rsidR="00C3395F">
        <w:rPr>
          <w:rFonts w:ascii="宋体" w:eastAsia="宋体" w:hAnsi="宋体" w:cs="宋体" w:hint="eastAsia"/>
          <w:bCs/>
          <w:sz w:val="24"/>
          <w:szCs w:val="24"/>
        </w:rPr>
        <w:t>，</w:t>
      </w:r>
      <w:r w:rsidR="00C3395F" w:rsidRPr="00C3395F">
        <w:rPr>
          <w:rFonts w:ascii="宋体" w:eastAsia="宋体" w:hAnsi="宋体" w:cs="宋体" w:hint="eastAsia"/>
          <w:bCs/>
          <w:sz w:val="24"/>
          <w:szCs w:val="24"/>
        </w:rPr>
        <w:t>构建脱卤相关的代谢通路并诠释其功能</w:t>
      </w:r>
      <w:r w:rsidR="00C3395F">
        <w:rPr>
          <w:rFonts w:ascii="宋体" w:eastAsia="宋体" w:hAnsi="宋体" w:cs="宋体" w:hint="eastAsia"/>
          <w:bCs/>
          <w:sz w:val="24"/>
          <w:szCs w:val="24"/>
        </w:rPr>
        <w:t>，到</w:t>
      </w:r>
      <w:r w:rsidR="00C3395F" w:rsidRPr="00C3395F">
        <w:rPr>
          <w:rFonts w:ascii="宋体" w:eastAsia="宋体" w:hAnsi="宋体" w:cs="宋体" w:hint="eastAsia"/>
          <w:bCs/>
          <w:sz w:val="24"/>
          <w:szCs w:val="24"/>
        </w:rPr>
        <w:t>揭示脱卤菌与非脱卤菌的协同脱卤机制</w:t>
      </w:r>
      <w:r w:rsidR="00C3395F">
        <w:rPr>
          <w:rFonts w:ascii="宋体" w:eastAsia="宋体" w:hAnsi="宋体" w:cs="宋体" w:hint="eastAsia"/>
          <w:bCs/>
          <w:sz w:val="24"/>
          <w:szCs w:val="24"/>
        </w:rPr>
        <w:t>，</w:t>
      </w:r>
      <w:r w:rsidR="00C3395F" w:rsidRPr="00C3395F">
        <w:rPr>
          <w:rFonts w:ascii="宋体" w:eastAsia="宋体" w:hAnsi="宋体" w:cs="宋体" w:hint="eastAsia"/>
          <w:bCs/>
          <w:sz w:val="24"/>
          <w:szCs w:val="24"/>
        </w:rPr>
        <w:t>极大推进我们对海洋脱卤微生物及其代谢调控机制的认识，同时为指导脱卤菌群重构</w:t>
      </w:r>
      <w:r w:rsidR="00C3395F">
        <w:rPr>
          <w:rFonts w:ascii="宋体" w:eastAsia="宋体" w:hAnsi="宋体" w:cs="宋体" w:hint="eastAsia"/>
          <w:bCs/>
          <w:sz w:val="24"/>
          <w:szCs w:val="24"/>
        </w:rPr>
        <w:t>，</w:t>
      </w:r>
      <w:r w:rsidR="00C3395F" w:rsidRPr="00C3395F">
        <w:rPr>
          <w:rFonts w:ascii="宋体" w:eastAsia="宋体" w:hAnsi="宋体" w:cs="宋体" w:hint="eastAsia"/>
          <w:bCs/>
          <w:sz w:val="24"/>
          <w:szCs w:val="24"/>
        </w:rPr>
        <w:t>最终开展海洋卤代污染物的生物修复提供</w:t>
      </w:r>
      <w:r w:rsidR="00C3395F">
        <w:rPr>
          <w:rFonts w:ascii="宋体" w:eastAsia="宋体" w:hAnsi="宋体" w:cs="宋体" w:hint="eastAsia"/>
          <w:bCs/>
          <w:sz w:val="24"/>
          <w:szCs w:val="24"/>
        </w:rPr>
        <w:t>重要</w:t>
      </w:r>
      <w:r w:rsidR="00C3395F" w:rsidRPr="00C3395F">
        <w:rPr>
          <w:rFonts w:ascii="宋体" w:eastAsia="宋体" w:hAnsi="宋体" w:cs="宋体" w:hint="eastAsia"/>
          <w:bCs/>
          <w:sz w:val="24"/>
          <w:szCs w:val="24"/>
        </w:rPr>
        <w:t>科学依据。</w:t>
      </w:r>
      <w:r w:rsidR="00C3395F">
        <w:rPr>
          <w:rFonts w:ascii="宋体" w:eastAsia="宋体" w:hAnsi="宋体" w:cs="宋体" w:hint="eastAsia"/>
          <w:bCs/>
          <w:sz w:val="24"/>
          <w:szCs w:val="24"/>
        </w:rPr>
        <w:t>此外，</w:t>
      </w:r>
      <w:r w:rsidR="0082243B">
        <w:rPr>
          <w:rFonts w:ascii="宋体" w:eastAsia="宋体" w:hAnsi="宋体" w:cs="宋体" w:hint="eastAsia"/>
          <w:bCs/>
          <w:sz w:val="24"/>
          <w:szCs w:val="24"/>
        </w:rPr>
        <w:t>申请人还揭示了</w:t>
      </w:r>
      <w:r w:rsidR="0082243B">
        <w:rPr>
          <w:rFonts w:eastAsiaTheme="majorEastAsia" w:hint="eastAsia"/>
          <w:bCs/>
          <w:sz w:val="24"/>
          <w:lang w:bidi="ar"/>
        </w:rPr>
        <w:t>局部海域</w:t>
      </w:r>
      <w:r w:rsidR="0082243B" w:rsidRPr="0082243B">
        <w:rPr>
          <w:rFonts w:eastAsiaTheme="majorEastAsia" w:hint="eastAsia"/>
          <w:bCs/>
          <w:sz w:val="24"/>
          <w:lang w:bidi="ar"/>
        </w:rPr>
        <w:t>多环境介质</w:t>
      </w:r>
      <w:r w:rsidR="0082243B">
        <w:rPr>
          <w:rFonts w:eastAsiaTheme="majorEastAsia" w:hint="eastAsia"/>
          <w:bCs/>
          <w:sz w:val="24"/>
          <w:lang w:bidi="ar"/>
        </w:rPr>
        <w:t>中</w:t>
      </w:r>
      <w:r w:rsidR="0082243B">
        <w:rPr>
          <w:rFonts w:ascii="宋体" w:eastAsia="宋体" w:hAnsi="宋体" w:cs="宋体" w:hint="eastAsia"/>
          <w:bCs/>
          <w:sz w:val="24"/>
          <w:szCs w:val="24"/>
        </w:rPr>
        <w:t>卤代有机污染物的</w:t>
      </w:r>
      <w:r w:rsidR="0082243B" w:rsidRPr="00036467">
        <w:rPr>
          <w:rFonts w:eastAsiaTheme="majorEastAsia" w:hint="eastAsia"/>
          <w:bCs/>
          <w:sz w:val="24"/>
          <w:lang w:bidi="ar"/>
        </w:rPr>
        <w:t>分布特征、环境行为及来源</w:t>
      </w:r>
      <w:r w:rsidR="0082243B">
        <w:rPr>
          <w:rFonts w:eastAsiaTheme="majorEastAsia" w:hint="eastAsia"/>
          <w:bCs/>
          <w:sz w:val="24"/>
          <w:lang w:bidi="ar"/>
        </w:rPr>
        <w:t>，和海洋大尺度空间中卤代有机污染物</w:t>
      </w:r>
      <w:r w:rsidR="0082243B" w:rsidRPr="00036467">
        <w:rPr>
          <w:rFonts w:eastAsiaTheme="majorEastAsia" w:hint="eastAsia"/>
          <w:bCs/>
          <w:sz w:val="24"/>
          <w:lang w:bidi="ar"/>
        </w:rPr>
        <w:t>的分布特征</w:t>
      </w:r>
      <w:r w:rsidR="0082243B">
        <w:rPr>
          <w:rFonts w:eastAsiaTheme="majorEastAsia" w:hint="eastAsia"/>
          <w:bCs/>
          <w:sz w:val="24"/>
          <w:lang w:bidi="ar"/>
        </w:rPr>
        <w:t>与</w:t>
      </w:r>
      <w:r w:rsidR="0082243B" w:rsidRPr="00036467">
        <w:rPr>
          <w:rFonts w:eastAsiaTheme="majorEastAsia" w:hint="eastAsia"/>
          <w:bCs/>
          <w:sz w:val="24"/>
          <w:lang w:bidi="ar"/>
        </w:rPr>
        <w:t>环境</w:t>
      </w:r>
      <w:r w:rsidR="0082243B">
        <w:rPr>
          <w:rFonts w:eastAsiaTheme="majorEastAsia" w:hint="eastAsia"/>
          <w:bCs/>
          <w:sz w:val="24"/>
          <w:lang w:bidi="ar"/>
        </w:rPr>
        <w:t>归趋，</w:t>
      </w:r>
      <w:r w:rsidR="0082243B" w:rsidRPr="0082243B">
        <w:rPr>
          <w:rFonts w:eastAsiaTheme="majorEastAsia"/>
          <w:bCs/>
          <w:sz w:val="24"/>
        </w:rPr>
        <w:t>研究成果系统阐释人类活动影响下持久性有机污染物在河口、海湾、深远海及极地等典型海洋生境中的分布特征和环境行为，可为相关治理政策和修复方案的制定提供基础数据。</w:t>
      </w:r>
      <w:r w:rsidR="0082243B">
        <w:rPr>
          <w:rFonts w:ascii="宋体" w:eastAsia="宋体" w:hAnsi="宋体" w:cs="宋体"/>
          <w:bCs/>
          <w:sz w:val="24"/>
          <w:szCs w:val="24"/>
        </w:rPr>
        <w:t xml:space="preserve"> </w:t>
      </w:r>
    </w:p>
    <w:p w14:paraId="7C5BD03B" w14:textId="39B00A0A" w:rsidR="000C25AC" w:rsidRPr="00C3395F" w:rsidRDefault="0082243B" w:rsidP="00E8492F">
      <w:pPr>
        <w:spacing w:line="360" w:lineRule="auto"/>
        <w:ind w:firstLineChars="200" w:firstLine="480"/>
        <w:rPr>
          <w:rFonts w:ascii="Times New Roman" w:eastAsia="宋体" w:hAnsi="Times New Roman"/>
          <w:bCs/>
          <w:sz w:val="24"/>
          <w:szCs w:val="24"/>
        </w:rPr>
      </w:pPr>
      <w:r>
        <w:rPr>
          <w:rFonts w:ascii="宋体" w:eastAsia="宋体" w:hAnsi="宋体" w:cs="宋体" w:hint="eastAsia"/>
          <w:bCs/>
          <w:sz w:val="24"/>
          <w:szCs w:val="24"/>
        </w:rPr>
        <w:t>申请人</w:t>
      </w:r>
      <w:r w:rsidR="00AA6CEF" w:rsidRPr="005C4BAF">
        <w:rPr>
          <w:rFonts w:ascii="宋体" w:eastAsia="宋体" w:hAnsi="宋体" w:cs="宋体" w:hint="eastAsia"/>
          <w:bCs/>
          <w:sz w:val="24"/>
          <w:szCs w:val="24"/>
        </w:rPr>
        <w:t>入选生态</w:t>
      </w:r>
      <w:proofErr w:type="gramStart"/>
      <w:r w:rsidR="00AA6CEF" w:rsidRPr="005C4BAF">
        <w:rPr>
          <w:rFonts w:ascii="宋体" w:eastAsia="宋体" w:hAnsi="宋体" w:cs="宋体" w:hint="eastAsia"/>
          <w:bCs/>
          <w:sz w:val="24"/>
          <w:szCs w:val="24"/>
        </w:rPr>
        <w:t>领域顶刊</w:t>
      </w:r>
      <w:proofErr w:type="gramEnd"/>
      <w:r w:rsidR="00AA6CEF" w:rsidRPr="00600C0E">
        <w:rPr>
          <w:rFonts w:ascii="宋体" w:eastAsia="宋体" w:hAnsi="宋体" w:cs="宋体"/>
          <w:bCs/>
          <w:sz w:val="24"/>
          <w:szCs w:val="24"/>
        </w:rPr>
        <w:t>ISME</w:t>
      </w:r>
      <w:r w:rsidR="00AA6CEF" w:rsidRPr="00600C0E">
        <w:rPr>
          <w:rFonts w:ascii="宋体" w:eastAsia="宋体" w:hAnsi="宋体" w:cs="宋体" w:hint="eastAsia"/>
          <w:bCs/>
          <w:sz w:val="24"/>
          <w:szCs w:val="24"/>
        </w:rPr>
        <w:t>早期职业科学家评审专家库</w:t>
      </w:r>
      <w:r w:rsidR="00AA6CEF">
        <w:rPr>
          <w:rFonts w:ascii="宋体" w:eastAsia="宋体" w:hAnsi="宋体" w:cs="宋体" w:hint="eastAsia"/>
          <w:bCs/>
          <w:sz w:val="24"/>
          <w:szCs w:val="24"/>
        </w:rPr>
        <w:t>，</w:t>
      </w:r>
      <w:r w:rsidR="00630B21" w:rsidRPr="005C4BAF">
        <w:rPr>
          <w:rFonts w:ascii="宋体" w:eastAsia="宋体" w:hAnsi="宋体" w:cs="宋体" w:hint="eastAsia"/>
          <w:bCs/>
          <w:sz w:val="24"/>
          <w:szCs w:val="24"/>
        </w:rPr>
        <w:t>获</w:t>
      </w:r>
      <w:r w:rsidR="00630B21" w:rsidRPr="005C4BAF">
        <w:rPr>
          <w:rFonts w:ascii="宋体" w:eastAsia="宋体" w:hAnsi="宋体" w:cs="宋体"/>
          <w:bCs/>
          <w:sz w:val="24"/>
          <w:szCs w:val="24"/>
        </w:rPr>
        <w:t>2023</w:t>
      </w:r>
      <w:r w:rsidR="00630B21" w:rsidRPr="005C4BAF">
        <w:rPr>
          <w:rFonts w:ascii="宋体" w:eastAsia="宋体" w:hAnsi="宋体" w:cs="宋体" w:hint="eastAsia"/>
          <w:bCs/>
          <w:sz w:val="24"/>
          <w:szCs w:val="24"/>
        </w:rPr>
        <w:t>年中国海洋学会</w:t>
      </w:r>
      <w:r w:rsidR="00630B21" w:rsidRPr="00680E1B">
        <w:rPr>
          <w:rFonts w:ascii="宋体" w:eastAsia="宋体" w:hAnsi="宋体" w:cs="宋体" w:hint="eastAsia"/>
          <w:bCs/>
          <w:sz w:val="24"/>
          <w:szCs w:val="24"/>
        </w:rPr>
        <w:t>优秀博士学位论文</w:t>
      </w:r>
      <w:r w:rsidR="00630B21" w:rsidRPr="005C4BAF">
        <w:rPr>
          <w:rFonts w:ascii="宋体" w:eastAsia="宋体" w:hAnsi="宋体" w:cs="宋体" w:hint="eastAsia"/>
          <w:bCs/>
          <w:sz w:val="24"/>
          <w:szCs w:val="24"/>
        </w:rPr>
        <w:t>，近五年以第一作者在</w:t>
      </w:r>
      <w:r w:rsidR="00630B21" w:rsidRPr="00630B21">
        <w:rPr>
          <w:rFonts w:ascii="Times New Roman" w:eastAsia="宋体" w:hAnsi="Times New Roman"/>
          <w:bCs/>
          <w:sz w:val="24"/>
          <w:szCs w:val="24"/>
        </w:rPr>
        <w:t>Environmental Science &amp; Technology</w:t>
      </w:r>
      <w:r w:rsidR="00630B21" w:rsidRPr="00630B21">
        <w:rPr>
          <w:rFonts w:ascii="Times New Roman" w:eastAsia="宋体" w:hAnsi="Times New Roman"/>
          <w:bCs/>
          <w:sz w:val="24"/>
          <w:szCs w:val="24"/>
        </w:rPr>
        <w:t>、</w:t>
      </w:r>
      <w:r w:rsidR="00630B21" w:rsidRPr="00630B21">
        <w:rPr>
          <w:rFonts w:ascii="Times New Roman" w:eastAsia="宋体" w:hAnsi="Times New Roman"/>
          <w:bCs/>
          <w:sz w:val="24"/>
          <w:szCs w:val="24"/>
        </w:rPr>
        <w:t>Journal of Hazardous Materials</w:t>
      </w:r>
      <w:r w:rsidR="00630B21" w:rsidRPr="00630B21">
        <w:rPr>
          <w:rFonts w:ascii="Times New Roman" w:eastAsia="宋体" w:hAnsi="Times New Roman"/>
          <w:bCs/>
          <w:sz w:val="24"/>
          <w:szCs w:val="24"/>
        </w:rPr>
        <w:t>和</w:t>
      </w:r>
      <w:r w:rsidR="00630B21" w:rsidRPr="00630B21">
        <w:rPr>
          <w:rFonts w:ascii="Times New Roman" w:eastAsia="宋体" w:hAnsi="Times New Roman"/>
          <w:bCs/>
          <w:sz w:val="24"/>
          <w:szCs w:val="24"/>
        </w:rPr>
        <w:t>Environmental Pollution</w:t>
      </w:r>
      <w:r w:rsidR="00630B21" w:rsidRPr="005C4BAF">
        <w:rPr>
          <w:rFonts w:ascii="宋体" w:eastAsia="宋体" w:hAnsi="宋体" w:cs="宋体" w:hint="eastAsia"/>
          <w:bCs/>
          <w:sz w:val="24"/>
          <w:szCs w:val="24"/>
        </w:rPr>
        <w:t>等国际权威期刊上发表论文</w:t>
      </w:r>
      <w:r w:rsidR="00630B21" w:rsidRPr="005C4BAF">
        <w:rPr>
          <w:rFonts w:ascii="宋体" w:eastAsia="宋体" w:hAnsi="宋体" w:cs="宋体"/>
          <w:bCs/>
          <w:sz w:val="24"/>
          <w:szCs w:val="24"/>
        </w:rPr>
        <w:t>10</w:t>
      </w:r>
      <w:r w:rsidR="00630B21" w:rsidRPr="005C4BAF">
        <w:rPr>
          <w:rFonts w:ascii="宋体" w:eastAsia="宋体" w:hAnsi="宋体" w:cs="宋体" w:hint="eastAsia"/>
          <w:bCs/>
          <w:sz w:val="24"/>
          <w:szCs w:val="24"/>
        </w:rPr>
        <w:t>余篇。</w:t>
      </w:r>
      <w:r w:rsidR="005C4BAF" w:rsidRPr="005C4BAF">
        <w:rPr>
          <w:rFonts w:ascii="宋体" w:eastAsia="宋体" w:hAnsi="宋体" w:cs="宋体" w:hint="eastAsia"/>
          <w:bCs/>
          <w:sz w:val="24"/>
          <w:szCs w:val="24"/>
        </w:rPr>
        <w:t>主持国家自然科学基金青年科学基金</w:t>
      </w:r>
      <w:r w:rsidR="005C4BAF">
        <w:rPr>
          <w:rFonts w:ascii="宋体" w:eastAsia="宋体" w:hAnsi="宋体" w:cs="宋体" w:hint="eastAsia"/>
          <w:bCs/>
          <w:sz w:val="24"/>
          <w:szCs w:val="24"/>
        </w:rPr>
        <w:t>、</w:t>
      </w:r>
      <w:r w:rsidR="005C4BAF" w:rsidRPr="005C4BAF">
        <w:rPr>
          <w:rFonts w:ascii="宋体" w:eastAsia="宋体" w:hAnsi="宋体" w:cs="宋体" w:hint="eastAsia"/>
          <w:bCs/>
          <w:sz w:val="24"/>
          <w:szCs w:val="24"/>
        </w:rPr>
        <w:t>国家资助博士后研究人员计划</w:t>
      </w:r>
      <w:r w:rsidR="005C4BAF">
        <w:rPr>
          <w:rFonts w:ascii="宋体" w:eastAsia="宋体" w:hAnsi="宋体" w:cs="宋体" w:hint="eastAsia"/>
          <w:bCs/>
          <w:sz w:val="24"/>
          <w:szCs w:val="24"/>
        </w:rPr>
        <w:t>及中国博士后面</w:t>
      </w:r>
      <w:proofErr w:type="gramStart"/>
      <w:r w:rsidR="005C4BAF">
        <w:rPr>
          <w:rFonts w:ascii="宋体" w:eastAsia="宋体" w:hAnsi="宋体" w:cs="宋体" w:hint="eastAsia"/>
          <w:bCs/>
          <w:sz w:val="24"/>
          <w:szCs w:val="24"/>
        </w:rPr>
        <w:t>上基金</w:t>
      </w:r>
      <w:proofErr w:type="gramEnd"/>
      <w:r w:rsidR="005C4BAF">
        <w:rPr>
          <w:rFonts w:ascii="宋体" w:eastAsia="宋体" w:hAnsi="宋体" w:cs="宋体" w:hint="eastAsia"/>
          <w:bCs/>
          <w:sz w:val="24"/>
          <w:szCs w:val="24"/>
        </w:rPr>
        <w:t>项目</w:t>
      </w:r>
      <w:r w:rsidR="005C4BAF" w:rsidRPr="005C4BAF">
        <w:rPr>
          <w:rFonts w:ascii="宋体" w:eastAsia="宋体" w:hAnsi="宋体" w:cs="宋体" w:hint="eastAsia"/>
          <w:bCs/>
          <w:sz w:val="24"/>
          <w:szCs w:val="24"/>
        </w:rPr>
        <w:t>，参与国家自然科学基金面上项目</w:t>
      </w:r>
      <w:r w:rsidR="005C4BAF" w:rsidRPr="005C4BAF">
        <w:rPr>
          <w:rFonts w:ascii="宋体" w:eastAsia="宋体" w:hAnsi="宋体" w:cs="宋体"/>
          <w:bCs/>
          <w:sz w:val="24"/>
          <w:szCs w:val="24"/>
        </w:rPr>
        <w:t>3</w:t>
      </w:r>
      <w:r w:rsidR="005C4BAF" w:rsidRPr="005C4BAF">
        <w:rPr>
          <w:rFonts w:ascii="宋体" w:eastAsia="宋体" w:hAnsi="宋体" w:cs="宋体" w:hint="eastAsia"/>
          <w:bCs/>
          <w:sz w:val="24"/>
          <w:szCs w:val="24"/>
        </w:rPr>
        <w:t>项</w:t>
      </w:r>
      <w:r w:rsidR="00630B21">
        <w:rPr>
          <w:rFonts w:ascii="宋体" w:eastAsia="宋体" w:hAnsi="宋体" w:cs="宋体" w:hint="eastAsia"/>
          <w:bCs/>
          <w:sz w:val="24"/>
          <w:szCs w:val="24"/>
        </w:rPr>
        <w:t>、</w:t>
      </w:r>
      <w:r w:rsidR="005C4BAF">
        <w:rPr>
          <w:rFonts w:ascii="宋体" w:eastAsia="宋体" w:hAnsi="宋体" w:cs="宋体" w:hint="eastAsia"/>
          <w:bCs/>
          <w:sz w:val="24"/>
          <w:szCs w:val="24"/>
        </w:rPr>
        <w:t>重</w:t>
      </w:r>
      <w:r w:rsidR="00630B21">
        <w:rPr>
          <w:rFonts w:ascii="宋体" w:eastAsia="宋体" w:hAnsi="宋体" w:cs="宋体" w:hint="eastAsia"/>
          <w:bCs/>
          <w:sz w:val="24"/>
          <w:szCs w:val="24"/>
        </w:rPr>
        <w:t>大</w:t>
      </w:r>
      <w:r w:rsidR="005C4BAF">
        <w:rPr>
          <w:rFonts w:ascii="宋体" w:eastAsia="宋体" w:hAnsi="宋体" w:cs="宋体" w:hint="eastAsia"/>
          <w:bCs/>
          <w:sz w:val="24"/>
          <w:szCs w:val="24"/>
        </w:rPr>
        <w:t>研究</w:t>
      </w:r>
      <w:r w:rsidR="00630B21">
        <w:rPr>
          <w:rFonts w:ascii="宋体" w:eastAsia="宋体" w:hAnsi="宋体" w:cs="宋体" w:hint="eastAsia"/>
          <w:bCs/>
          <w:sz w:val="24"/>
          <w:szCs w:val="24"/>
        </w:rPr>
        <w:t>计划1项</w:t>
      </w:r>
      <w:r w:rsidR="00E8492F">
        <w:rPr>
          <w:rFonts w:ascii="宋体" w:eastAsia="宋体" w:hAnsi="宋体" w:cs="宋体" w:hint="eastAsia"/>
          <w:bCs/>
          <w:sz w:val="24"/>
          <w:szCs w:val="24"/>
        </w:rPr>
        <w:t>，</w:t>
      </w:r>
      <w:r w:rsidR="005C4BAF" w:rsidRPr="00C3395F">
        <w:rPr>
          <w:rFonts w:ascii="Times New Roman" w:eastAsia="宋体" w:hAnsi="Times New Roman"/>
          <w:bCs/>
          <w:sz w:val="24"/>
          <w:szCs w:val="24"/>
        </w:rPr>
        <w:t>Scientific Reports</w:t>
      </w:r>
      <w:r w:rsidR="005C4BAF" w:rsidRPr="00C3395F">
        <w:rPr>
          <w:rFonts w:ascii="Times New Roman" w:eastAsia="宋体" w:hAnsi="Times New Roman"/>
          <w:bCs/>
          <w:sz w:val="24"/>
          <w:szCs w:val="24"/>
        </w:rPr>
        <w:t>、</w:t>
      </w:r>
      <w:r w:rsidR="005C4BAF" w:rsidRPr="00C3395F">
        <w:rPr>
          <w:rFonts w:ascii="Times New Roman" w:eastAsia="宋体" w:hAnsi="Times New Roman"/>
          <w:bCs/>
          <w:sz w:val="24"/>
          <w:szCs w:val="24"/>
        </w:rPr>
        <w:t>Environmental Research</w:t>
      </w:r>
      <w:r w:rsidR="005C4BAF" w:rsidRPr="00C3395F">
        <w:rPr>
          <w:rFonts w:ascii="Times New Roman" w:eastAsia="宋体" w:hAnsi="Times New Roman"/>
          <w:bCs/>
          <w:sz w:val="24"/>
          <w:szCs w:val="24"/>
        </w:rPr>
        <w:t>等权威期刊审稿人。</w:t>
      </w:r>
    </w:p>
    <w:p w14:paraId="5B6B671E" w14:textId="77777777" w:rsidR="000C25AC" w:rsidRDefault="000C25AC">
      <w:pPr>
        <w:jc w:val="center"/>
        <w:rPr>
          <w:rFonts w:ascii="宋体" w:eastAsia="宋体" w:hAnsi="宋体" w:cs="宋体" w:hint="eastAsia"/>
          <w:b/>
          <w:sz w:val="32"/>
        </w:rPr>
      </w:pPr>
    </w:p>
    <w:p w14:paraId="425FBE45" w14:textId="77777777" w:rsidR="000C25AC" w:rsidRDefault="000C25AC">
      <w:pPr>
        <w:jc w:val="center"/>
        <w:rPr>
          <w:rFonts w:ascii="宋体" w:eastAsia="宋体" w:hAnsi="宋体" w:cs="宋体" w:hint="eastAsia"/>
          <w:b/>
          <w:sz w:val="32"/>
        </w:rPr>
      </w:pPr>
    </w:p>
    <w:p w14:paraId="14267ADC" w14:textId="77777777" w:rsidR="00300A20" w:rsidRDefault="00300A20">
      <w:pPr>
        <w:jc w:val="center"/>
        <w:rPr>
          <w:rFonts w:ascii="宋体" w:eastAsia="宋体" w:hAnsi="宋体" w:cs="宋体" w:hint="eastAsia"/>
          <w:b/>
          <w:sz w:val="32"/>
        </w:rPr>
      </w:pPr>
    </w:p>
    <w:p w14:paraId="04A1A99B" w14:textId="77777777" w:rsidR="00300A20" w:rsidRDefault="00300A20">
      <w:pPr>
        <w:jc w:val="center"/>
        <w:rPr>
          <w:rFonts w:ascii="宋体" w:eastAsia="宋体" w:hAnsi="宋体" w:cs="宋体" w:hint="eastAsia"/>
          <w:b/>
          <w:sz w:val="32"/>
        </w:rPr>
      </w:pPr>
    </w:p>
    <w:p w14:paraId="61C2278D" w14:textId="77777777" w:rsidR="00300A20" w:rsidRDefault="00300A20">
      <w:pPr>
        <w:jc w:val="center"/>
        <w:rPr>
          <w:rFonts w:ascii="宋体" w:eastAsia="宋体" w:hAnsi="宋体" w:cs="宋体" w:hint="eastAsia"/>
          <w:b/>
          <w:sz w:val="32"/>
        </w:rPr>
      </w:pPr>
    </w:p>
    <w:p w14:paraId="33693F89" w14:textId="77777777" w:rsidR="00300A20" w:rsidRDefault="00300A20">
      <w:pPr>
        <w:jc w:val="center"/>
        <w:rPr>
          <w:rFonts w:ascii="宋体" w:eastAsia="宋体" w:hAnsi="宋体" w:cs="宋体" w:hint="eastAsia"/>
          <w:b/>
          <w:sz w:val="32"/>
        </w:rPr>
      </w:pPr>
    </w:p>
    <w:p w14:paraId="7D14E33D" w14:textId="77777777" w:rsidR="00300A20" w:rsidRDefault="00300A20">
      <w:pPr>
        <w:jc w:val="center"/>
        <w:rPr>
          <w:rFonts w:ascii="宋体" w:eastAsia="宋体" w:hAnsi="宋体" w:cs="宋体" w:hint="eastAsia"/>
          <w:b/>
          <w:sz w:val="32"/>
        </w:rPr>
      </w:pPr>
    </w:p>
    <w:p w14:paraId="3616F797" w14:textId="77777777" w:rsidR="00300A20" w:rsidRDefault="00300A20">
      <w:pPr>
        <w:jc w:val="center"/>
        <w:rPr>
          <w:rFonts w:ascii="宋体" w:eastAsia="宋体" w:hAnsi="宋体" w:cs="宋体" w:hint="eastAsia"/>
          <w:b/>
          <w:sz w:val="32"/>
        </w:rPr>
      </w:pPr>
    </w:p>
    <w:p w14:paraId="6E4DB912" w14:textId="77777777" w:rsidR="00300A20" w:rsidRDefault="00300A20">
      <w:pPr>
        <w:jc w:val="center"/>
        <w:rPr>
          <w:rFonts w:ascii="宋体" w:eastAsia="宋体" w:hAnsi="宋体" w:cs="宋体" w:hint="eastAsia"/>
          <w:b/>
          <w:sz w:val="32"/>
        </w:rPr>
      </w:pPr>
    </w:p>
    <w:p w14:paraId="443DFFE0" w14:textId="77777777" w:rsidR="00300A20" w:rsidRDefault="00300A20">
      <w:pPr>
        <w:jc w:val="center"/>
        <w:rPr>
          <w:rFonts w:ascii="宋体" w:eastAsia="宋体" w:hAnsi="宋体" w:cs="宋体" w:hint="eastAsia"/>
          <w:b/>
          <w:sz w:val="32"/>
        </w:rPr>
      </w:pPr>
    </w:p>
    <w:p w14:paraId="7B483431" w14:textId="77777777" w:rsidR="00300A20" w:rsidRDefault="00300A20">
      <w:pPr>
        <w:jc w:val="center"/>
        <w:rPr>
          <w:rFonts w:ascii="宋体" w:eastAsia="宋体" w:hAnsi="宋体" w:cs="宋体" w:hint="eastAsia"/>
          <w:b/>
          <w:sz w:val="32"/>
        </w:rPr>
      </w:pPr>
    </w:p>
    <w:p w14:paraId="59A1C60C" w14:textId="77777777" w:rsidR="00300A20" w:rsidRDefault="00300A20">
      <w:pPr>
        <w:jc w:val="center"/>
        <w:rPr>
          <w:rFonts w:ascii="宋体" w:eastAsia="宋体" w:hAnsi="宋体" w:cs="宋体" w:hint="eastAsia"/>
          <w:b/>
          <w:sz w:val="32"/>
        </w:rPr>
      </w:pPr>
    </w:p>
    <w:p w14:paraId="269ECA4B" w14:textId="77777777" w:rsidR="00300A20" w:rsidRDefault="00300A20">
      <w:pPr>
        <w:jc w:val="center"/>
        <w:rPr>
          <w:rFonts w:ascii="宋体" w:eastAsia="宋体" w:hAnsi="宋体" w:cs="宋体" w:hint="eastAsia"/>
          <w:b/>
          <w:sz w:val="32"/>
        </w:rPr>
      </w:pPr>
    </w:p>
    <w:p w14:paraId="48BE8189" w14:textId="77777777" w:rsidR="00300A20" w:rsidRDefault="00300A20">
      <w:pPr>
        <w:jc w:val="center"/>
        <w:rPr>
          <w:rFonts w:ascii="宋体" w:eastAsia="宋体" w:hAnsi="宋体" w:cs="宋体" w:hint="eastAsia"/>
          <w:b/>
          <w:sz w:val="32"/>
        </w:rPr>
      </w:pPr>
    </w:p>
    <w:p w14:paraId="6E1324C5"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四、被提名人的主要科学技术成就和贡献</w:t>
      </w:r>
    </w:p>
    <w:p w14:paraId="6F76933F" w14:textId="77777777" w:rsidR="000C25AC" w:rsidRDefault="00000000">
      <w:pPr>
        <w:rPr>
          <w:rFonts w:ascii="宋体" w:eastAsia="宋体" w:hAnsi="宋体" w:cs="宋体" w:hint="eastAsia"/>
        </w:rPr>
      </w:pPr>
      <w:r>
        <w:rPr>
          <w:rFonts w:ascii="宋体" w:eastAsia="宋体" w:hAnsi="宋体" w:cs="宋体" w:hint="eastAsia"/>
        </w:rPr>
        <w:t>（</w:t>
      </w:r>
      <w:r>
        <w:rPr>
          <w:rFonts w:ascii="宋体" w:eastAsia="宋体" w:hAnsi="宋体" w:cs="宋体" w:hint="eastAsia"/>
          <w:spacing w:val="-4"/>
        </w:rPr>
        <w:t>请如实客观地填写被提名人在海洋科学技术事业发展方面所做的突出工作；简明扼要表述以被提名人为主完成的海洋科学发现、技术发明、技术创新、成果应用等要点，在学科发展、行业技术</w:t>
      </w:r>
      <w:r>
        <w:rPr>
          <w:rFonts w:ascii="宋体" w:eastAsia="宋体" w:hAnsi="宋体" w:cs="宋体" w:hint="eastAsia"/>
          <w:spacing w:val="-9"/>
        </w:rPr>
        <w:t>进步、社会公益、经济发展等方面做出的突出贡献。</w:t>
      </w:r>
      <w:r>
        <w:rPr>
          <w:rFonts w:ascii="宋体" w:eastAsia="宋体" w:hAnsi="宋体" w:cs="宋体" w:hint="eastAsia"/>
          <w:spacing w:val="-108"/>
        </w:rPr>
        <w:t>）</w:t>
      </w:r>
      <w:r>
        <w:rPr>
          <w:rFonts w:ascii="宋体" w:eastAsia="宋体" w:hAnsi="宋体" w:cs="宋体" w:hint="eastAsia"/>
          <w:b/>
          <w:sz w:val="28"/>
        </w:rPr>
        <w:t>（限3000字以内</w:t>
      </w:r>
      <w:r>
        <w:rPr>
          <w:rFonts w:ascii="宋体" w:eastAsia="宋体" w:hAnsi="宋体" w:cs="宋体" w:hint="eastAsia"/>
          <w:b/>
          <w:spacing w:val="-2"/>
          <w:sz w:val="28"/>
        </w:rPr>
        <w:t>）</w:t>
      </w:r>
      <w:r>
        <w:rPr>
          <w:rFonts w:ascii="宋体" w:eastAsia="宋体" w:hAnsi="宋体" w:cs="宋体" w:hint="eastAsia"/>
        </w:rPr>
        <w:t xml:space="preserve"> </w:t>
      </w:r>
    </w:p>
    <w:p w14:paraId="164616B3" w14:textId="77777777" w:rsidR="00917FBF" w:rsidRDefault="00917FBF">
      <w:pPr>
        <w:rPr>
          <w:rFonts w:ascii="宋体" w:eastAsia="宋体" w:hAnsi="宋体" w:cs="宋体" w:hint="eastAsia"/>
        </w:rPr>
      </w:pPr>
    </w:p>
    <w:p w14:paraId="36A8B189" w14:textId="0CA4269A" w:rsidR="00F20493" w:rsidRDefault="00C7278C" w:rsidP="00033B2D">
      <w:pPr>
        <w:snapToGrid w:val="0"/>
        <w:spacing w:before="50" w:line="360" w:lineRule="auto"/>
        <w:ind w:firstLineChars="200" w:firstLine="480"/>
        <w:rPr>
          <w:rFonts w:ascii="宋体" w:eastAsia="宋体" w:hAnsi="宋体" w:cs="宋体" w:hint="eastAsia"/>
          <w:bCs/>
          <w:sz w:val="24"/>
          <w:szCs w:val="24"/>
        </w:rPr>
      </w:pPr>
      <w:r w:rsidRPr="005C4BAF">
        <w:rPr>
          <w:rFonts w:ascii="宋体" w:eastAsia="宋体" w:hAnsi="宋体" w:cs="宋体" w:hint="eastAsia"/>
          <w:bCs/>
          <w:sz w:val="24"/>
          <w:szCs w:val="24"/>
        </w:rPr>
        <w:t>卤代有机</w:t>
      </w:r>
      <w:r w:rsidR="00917FBF">
        <w:rPr>
          <w:rFonts w:ascii="宋体" w:eastAsia="宋体" w:hAnsi="宋体" w:cs="宋体" w:hint="eastAsia"/>
          <w:bCs/>
          <w:sz w:val="24"/>
          <w:szCs w:val="24"/>
        </w:rPr>
        <w:t>污染</w:t>
      </w:r>
      <w:r w:rsidRPr="005C4BAF">
        <w:rPr>
          <w:rFonts w:ascii="宋体" w:eastAsia="宋体" w:hAnsi="宋体" w:cs="宋体" w:hint="eastAsia"/>
          <w:bCs/>
          <w:sz w:val="24"/>
          <w:szCs w:val="24"/>
        </w:rPr>
        <w:t>物</w:t>
      </w:r>
      <w:r>
        <w:rPr>
          <w:rFonts w:ascii="宋体" w:eastAsia="宋体" w:hAnsi="宋体" w:cs="宋体" w:hint="eastAsia"/>
          <w:bCs/>
          <w:sz w:val="24"/>
          <w:szCs w:val="24"/>
        </w:rPr>
        <w:t>（</w:t>
      </w:r>
      <w:r w:rsidR="008921E3" w:rsidRPr="00742E78">
        <w:rPr>
          <w:rFonts w:ascii="Times New Roman" w:eastAsia="宋体" w:hAnsi="Times New Roman"/>
          <w:spacing w:val="-4"/>
          <w:sz w:val="24"/>
          <w:szCs w:val="24"/>
        </w:rPr>
        <w:t>HOCs</w:t>
      </w:r>
      <w:r>
        <w:rPr>
          <w:rFonts w:ascii="宋体" w:eastAsia="宋体" w:hAnsi="宋体" w:cs="宋体" w:hint="eastAsia"/>
          <w:bCs/>
          <w:sz w:val="24"/>
          <w:szCs w:val="24"/>
        </w:rPr>
        <w:t>）</w:t>
      </w:r>
      <w:r w:rsidR="00742E78" w:rsidRPr="00742E78">
        <w:rPr>
          <w:rFonts w:ascii="Times New Roman" w:eastAsia="宋体" w:hAnsi="Times New Roman"/>
          <w:spacing w:val="-4"/>
          <w:sz w:val="24"/>
          <w:szCs w:val="24"/>
        </w:rPr>
        <w:t>作为备受关注的全球性环境污染物，</w:t>
      </w:r>
      <w:r w:rsidR="008921E3">
        <w:rPr>
          <w:rFonts w:ascii="Times New Roman" w:eastAsia="宋体" w:hAnsi="Times New Roman" w:hint="eastAsia"/>
          <w:spacing w:val="-4"/>
          <w:sz w:val="24"/>
          <w:szCs w:val="24"/>
        </w:rPr>
        <w:t>而</w:t>
      </w:r>
      <w:r w:rsidR="00742E78" w:rsidRPr="00742E78">
        <w:rPr>
          <w:rFonts w:ascii="Times New Roman" w:eastAsia="宋体" w:hAnsi="Times New Roman"/>
          <w:spacing w:val="-4"/>
          <w:sz w:val="24"/>
          <w:szCs w:val="24"/>
        </w:rPr>
        <w:t>海洋环境</w:t>
      </w:r>
      <w:r w:rsidR="00742E78">
        <w:rPr>
          <w:rFonts w:ascii="Times New Roman" w:eastAsia="宋体" w:hAnsi="Times New Roman" w:hint="eastAsia"/>
          <w:spacing w:val="-4"/>
          <w:sz w:val="24"/>
          <w:szCs w:val="24"/>
        </w:rPr>
        <w:t>作为</w:t>
      </w:r>
      <w:r w:rsidR="00742E78">
        <w:rPr>
          <w:rFonts w:ascii="Times New Roman" w:eastAsia="宋体" w:hAnsi="Times New Roman" w:hint="eastAsia"/>
          <w:spacing w:val="-4"/>
          <w:sz w:val="24"/>
          <w:szCs w:val="24"/>
        </w:rPr>
        <w:t>HOCs</w:t>
      </w:r>
      <w:r w:rsidR="00742E78">
        <w:rPr>
          <w:rFonts w:ascii="Times New Roman" w:eastAsia="宋体" w:hAnsi="Times New Roman" w:hint="eastAsia"/>
          <w:spacing w:val="-4"/>
          <w:sz w:val="24"/>
          <w:szCs w:val="24"/>
        </w:rPr>
        <w:t>主要的汇</w:t>
      </w:r>
      <w:r w:rsidR="00742E78" w:rsidRPr="00742E78">
        <w:rPr>
          <w:rFonts w:ascii="Times New Roman" w:eastAsia="宋体" w:hAnsi="Times New Roman"/>
          <w:spacing w:val="-4"/>
          <w:sz w:val="24"/>
          <w:szCs w:val="24"/>
        </w:rPr>
        <w:t>，</w:t>
      </w:r>
      <w:r w:rsidR="00742E78">
        <w:rPr>
          <w:rFonts w:ascii="Times New Roman" w:eastAsia="宋体" w:hAnsi="Times New Roman" w:hint="eastAsia"/>
          <w:spacing w:val="-4"/>
          <w:sz w:val="24"/>
          <w:szCs w:val="24"/>
        </w:rPr>
        <w:t>该环境中</w:t>
      </w:r>
      <w:r w:rsidR="00742E78">
        <w:rPr>
          <w:rFonts w:ascii="Times New Roman" w:eastAsia="宋体" w:hAnsi="Times New Roman" w:hint="eastAsia"/>
          <w:spacing w:val="-4"/>
          <w:sz w:val="24"/>
          <w:szCs w:val="24"/>
        </w:rPr>
        <w:t>HOCs</w:t>
      </w:r>
      <w:r w:rsidR="00742E78" w:rsidRPr="00742E78">
        <w:rPr>
          <w:rFonts w:ascii="Times New Roman" w:eastAsia="宋体" w:hAnsi="Times New Roman"/>
          <w:spacing w:val="-4"/>
          <w:sz w:val="24"/>
          <w:szCs w:val="24"/>
        </w:rPr>
        <w:t>迁移转化规律、富集机制及对海洋生态系统的潜在危害，</w:t>
      </w:r>
      <w:r w:rsidR="00742E78">
        <w:rPr>
          <w:rFonts w:ascii="Times New Roman" w:eastAsia="宋体" w:hAnsi="Times New Roman" w:hint="eastAsia"/>
          <w:spacing w:val="-4"/>
          <w:sz w:val="24"/>
          <w:szCs w:val="24"/>
        </w:rPr>
        <w:t>已成为相关</w:t>
      </w:r>
      <w:r w:rsidR="00742E78" w:rsidRPr="00742E78">
        <w:rPr>
          <w:rFonts w:ascii="Times New Roman" w:eastAsia="宋体" w:hAnsi="Times New Roman"/>
          <w:spacing w:val="-4"/>
          <w:sz w:val="24"/>
          <w:szCs w:val="24"/>
        </w:rPr>
        <w:t>研究的重点和难点</w:t>
      </w:r>
      <w:r w:rsidR="00F20493" w:rsidRPr="00F20493">
        <w:rPr>
          <w:rFonts w:ascii="Times New Roman" w:eastAsia="宋体" w:hAnsi="Times New Roman"/>
          <w:spacing w:val="-4"/>
          <w:sz w:val="24"/>
          <w:szCs w:val="24"/>
        </w:rPr>
        <w:t>。申请人</w:t>
      </w:r>
      <w:r w:rsidR="00F20493">
        <w:rPr>
          <w:rFonts w:ascii="Times New Roman" w:eastAsia="宋体" w:hAnsi="Times New Roman" w:hint="eastAsia"/>
          <w:spacing w:val="-4"/>
          <w:sz w:val="24"/>
          <w:szCs w:val="24"/>
        </w:rPr>
        <w:t>长期</w:t>
      </w:r>
      <w:r w:rsidR="00F20493" w:rsidRPr="00F20493">
        <w:rPr>
          <w:rFonts w:ascii="Times New Roman" w:eastAsia="宋体" w:hAnsi="Times New Roman"/>
          <w:spacing w:val="-4"/>
          <w:sz w:val="24"/>
          <w:szCs w:val="24"/>
        </w:rPr>
        <w:t>致力于</w:t>
      </w:r>
      <w:r w:rsidR="008921E3">
        <w:rPr>
          <w:rFonts w:ascii="Times New Roman" w:eastAsia="宋体" w:hAnsi="Times New Roman" w:hint="eastAsia"/>
          <w:spacing w:val="-4"/>
          <w:sz w:val="24"/>
          <w:szCs w:val="24"/>
        </w:rPr>
        <w:t>海洋环境</w:t>
      </w:r>
      <w:r w:rsidR="00F20493" w:rsidRPr="00F20493">
        <w:rPr>
          <w:rFonts w:ascii="Times New Roman" w:eastAsia="宋体" w:hAnsi="Times New Roman"/>
          <w:spacing w:val="-4"/>
          <w:sz w:val="24"/>
          <w:szCs w:val="24"/>
        </w:rPr>
        <w:t>HOCs</w:t>
      </w:r>
      <w:r w:rsidR="00F20493" w:rsidRPr="00F20493">
        <w:rPr>
          <w:rFonts w:ascii="Times New Roman" w:eastAsia="宋体" w:hAnsi="Times New Roman"/>
          <w:spacing w:val="-4"/>
          <w:sz w:val="24"/>
          <w:szCs w:val="24"/>
        </w:rPr>
        <w:t>的</w:t>
      </w:r>
      <w:r w:rsidR="00F20493" w:rsidRPr="00F20493">
        <w:rPr>
          <w:rFonts w:ascii="Times New Roman" w:eastAsia="宋体" w:hAnsi="Times New Roman" w:hint="eastAsia"/>
          <w:spacing w:val="-4"/>
          <w:sz w:val="24"/>
          <w:szCs w:val="24"/>
        </w:rPr>
        <w:t>环境</w:t>
      </w:r>
      <w:r w:rsidR="00F20493" w:rsidRPr="00F20493">
        <w:rPr>
          <w:rFonts w:ascii="Times New Roman" w:eastAsia="宋体" w:hAnsi="Times New Roman"/>
          <w:spacing w:val="-4"/>
          <w:sz w:val="24"/>
          <w:szCs w:val="24"/>
        </w:rPr>
        <w:t>过程与生物调控机制研究</w:t>
      </w:r>
      <w:r w:rsidR="008921E3">
        <w:rPr>
          <w:rFonts w:ascii="Times New Roman" w:eastAsia="宋体" w:hAnsi="Times New Roman" w:hint="eastAsia"/>
          <w:spacing w:val="-4"/>
          <w:sz w:val="24"/>
          <w:szCs w:val="24"/>
        </w:rPr>
        <w:t>，</w:t>
      </w:r>
      <w:r w:rsidR="00F20493" w:rsidRPr="00F20493">
        <w:rPr>
          <w:rFonts w:ascii="Times New Roman" w:eastAsia="宋体" w:hAnsi="Times New Roman"/>
          <w:spacing w:val="-4"/>
          <w:sz w:val="24"/>
          <w:szCs w:val="24"/>
        </w:rPr>
        <w:t>调查分析了</w:t>
      </w:r>
      <w:r w:rsidR="00642A91">
        <w:rPr>
          <w:rFonts w:ascii="Times New Roman" w:eastAsia="宋体" w:hAnsi="Times New Roman" w:hint="eastAsia"/>
          <w:spacing w:val="-4"/>
          <w:sz w:val="24"/>
          <w:szCs w:val="24"/>
        </w:rPr>
        <w:t>海洋</w:t>
      </w:r>
      <w:r w:rsidR="00F20493" w:rsidRPr="00F20493">
        <w:rPr>
          <w:rFonts w:ascii="Times New Roman" w:eastAsia="宋体" w:hAnsi="Times New Roman"/>
          <w:spacing w:val="-4"/>
          <w:sz w:val="24"/>
          <w:szCs w:val="24"/>
        </w:rPr>
        <w:t>大尺度空间和</w:t>
      </w:r>
      <w:r w:rsidR="00642A91">
        <w:rPr>
          <w:rFonts w:ascii="Times New Roman" w:eastAsia="宋体" w:hAnsi="Times New Roman" w:hint="eastAsia"/>
          <w:spacing w:val="-4"/>
          <w:sz w:val="24"/>
          <w:szCs w:val="24"/>
        </w:rPr>
        <w:t>局部海域</w:t>
      </w:r>
      <w:r w:rsidR="00F20493" w:rsidRPr="00F20493">
        <w:rPr>
          <w:rFonts w:ascii="Times New Roman" w:eastAsia="宋体" w:hAnsi="Times New Roman"/>
          <w:spacing w:val="-4"/>
          <w:sz w:val="24"/>
          <w:szCs w:val="24"/>
        </w:rPr>
        <w:t>多环境介质下</w:t>
      </w:r>
      <w:r w:rsidR="00F20493" w:rsidRPr="00F20493">
        <w:rPr>
          <w:rFonts w:ascii="Times New Roman" w:eastAsia="宋体" w:hAnsi="Times New Roman"/>
          <w:spacing w:val="-4"/>
          <w:sz w:val="24"/>
          <w:szCs w:val="24"/>
        </w:rPr>
        <w:t>HOCs</w:t>
      </w:r>
      <w:r w:rsidR="00F20493" w:rsidRPr="00F20493">
        <w:rPr>
          <w:rFonts w:ascii="Times New Roman" w:eastAsia="宋体" w:hAnsi="Times New Roman"/>
          <w:spacing w:val="-4"/>
          <w:sz w:val="24"/>
          <w:szCs w:val="24"/>
        </w:rPr>
        <w:t>的分布特征，阐明不同海洋生境中</w:t>
      </w:r>
      <w:r w:rsidR="00F20493" w:rsidRPr="00F20493">
        <w:rPr>
          <w:rFonts w:ascii="Times New Roman" w:eastAsia="宋体" w:hAnsi="Times New Roman" w:hint="eastAsia"/>
          <w:spacing w:val="-4"/>
          <w:sz w:val="24"/>
          <w:szCs w:val="24"/>
        </w:rPr>
        <w:t>H</w:t>
      </w:r>
      <w:r w:rsidR="00F20493" w:rsidRPr="00F20493">
        <w:rPr>
          <w:rFonts w:ascii="Times New Roman" w:eastAsia="宋体" w:hAnsi="Times New Roman"/>
          <w:spacing w:val="-4"/>
          <w:sz w:val="24"/>
          <w:szCs w:val="24"/>
        </w:rPr>
        <w:t>OC</w:t>
      </w:r>
      <w:r w:rsidR="00F20493" w:rsidRPr="00F20493">
        <w:rPr>
          <w:rFonts w:ascii="Times New Roman" w:eastAsia="宋体" w:hAnsi="Times New Roman" w:hint="eastAsia"/>
          <w:spacing w:val="-4"/>
          <w:sz w:val="24"/>
          <w:szCs w:val="24"/>
        </w:rPr>
        <w:t>s</w:t>
      </w:r>
      <w:r w:rsidR="00F20493" w:rsidRPr="00F20493">
        <w:rPr>
          <w:rFonts w:ascii="Times New Roman" w:eastAsia="宋体" w:hAnsi="Times New Roman"/>
          <w:spacing w:val="-4"/>
          <w:sz w:val="24"/>
          <w:szCs w:val="24"/>
        </w:rPr>
        <w:t>的环境行为</w:t>
      </w:r>
      <w:r w:rsidR="00F20493">
        <w:rPr>
          <w:rFonts w:ascii="Times New Roman" w:eastAsia="宋体" w:hAnsi="Times New Roman" w:hint="eastAsia"/>
          <w:spacing w:val="-4"/>
          <w:sz w:val="24"/>
          <w:szCs w:val="24"/>
        </w:rPr>
        <w:t>、环境过程</w:t>
      </w:r>
      <w:proofErr w:type="gramStart"/>
      <w:r w:rsidR="00F20493">
        <w:rPr>
          <w:rFonts w:ascii="Times New Roman" w:eastAsia="宋体" w:hAnsi="Times New Roman" w:hint="eastAsia"/>
          <w:spacing w:val="-4"/>
          <w:sz w:val="24"/>
          <w:szCs w:val="24"/>
        </w:rPr>
        <w:t>及归趋</w:t>
      </w:r>
      <w:proofErr w:type="gramEnd"/>
      <w:r w:rsidR="008921E3">
        <w:rPr>
          <w:rFonts w:ascii="Times New Roman" w:eastAsia="宋体" w:hAnsi="Times New Roman" w:hint="eastAsia"/>
          <w:spacing w:val="-4"/>
          <w:sz w:val="24"/>
          <w:szCs w:val="24"/>
        </w:rPr>
        <w:t>，</w:t>
      </w:r>
      <w:r w:rsidR="00F20493" w:rsidRPr="00F20493">
        <w:rPr>
          <w:rFonts w:ascii="Times New Roman" w:eastAsia="宋体" w:hAnsi="Times New Roman" w:hint="eastAsia"/>
          <w:spacing w:val="-4"/>
          <w:sz w:val="24"/>
          <w:szCs w:val="24"/>
        </w:rPr>
        <w:t>构建了</w:t>
      </w:r>
      <w:proofErr w:type="gramStart"/>
      <w:r w:rsidR="00F20493" w:rsidRPr="00F20493">
        <w:rPr>
          <w:rFonts w:ascii="Times New Roman" w:eastAsia="宋体" w:hAnsi="Times New Roman" w:hint="eastAsia"/>
          <w:spacing w:val="-4"/>
          <w:sz w:val="24"/>
          <w:szCs w:val="24"/>
        </w:rPr>
        <w:t>具多种</w:t>
      </w:r>
      <w:proofErr w:type="gramEnd"/>
      <w:r w:rsidR="00F20493" w:rsidRPr="00F20493">
        <w:rPr>
          <w:rFonts w:ascii="Times New Roman" w:eastAsia="宋体" w:hAnsi="Times New Roman"/>
          <w:spacing w:val="-4"/>
          <w:sz w:val="24"/>
          <w:szCs w:val="24"/>
        </w:rPr>
        <w:t>HOCs</w:t>
      </w:r>
      <w:r w:rsidR="00F20493" w:rsidRPr="00F20493">
        <w:rPr>
          <w:rFonts w:ascii="Times New Roman" w:eastAsia="宋体" w:hAnsi="Times New Roman" w:hint="eastAsia"/>
          <w:spacing w:val="-4"/>
          <w:sz w:val="24"/>
          <w:szCs w:val="24"/>
        </w:rPr>
        <w:t>微</w:t>
      </w:r>
      <w:r w:rsidR="00F20493" w:rsidRPr="00F20493">
        <w:rPr>
          <w:rFonts w:ascii="Times New Roman" w:eastAsia="宋体" w:hAnsi="Times New Roman"/>
          <w:spacing w:val="-4"/>
          <w:sz w:val="24"/>
          <w:szCs w:val="24"/>
        </w:rPr>
        <w:t>生物脱</w:t>
      </w:r>
      <w:r w:rsidR="00F20493" w:rsidRPr="00F20493">
        <w:rPr>
          <w:rFonts w:ascii="Times New Roman" w:eastAsia="宋体" w:hAnsi="Times New Roman" w:hint="eastAsia"/>
          <w:spacing w:val="-4"/>
          <w:sz w:val="24"/>
          <w:szCs w:val="24"/>
        </w:rPr>
        <w:t>卤的海源</w:t>
      </w:r>
      <w:r w:rsidR="00F20493" w:rsidRPr="00F20493">
        <w:rPr>
          <w:rFonts w:ascii="Times New Roman" w:eastAsia="宋体" w:hAnsi="Times New Roman"/>
          <w:spacing w:val="-4"/>
          <w:sz w:val="24"/>
          <w:szCs w:val="24"/>
        </w:rPr>
        <w:t>厌氧</w:t>
      </w:r>
      <w:r w:rsidR="00F20493" w:rsidRPr="00F20493">
        <w:rPr>
          <w:rFonts w:ascii="Times New Roman" w:eastAsia="宋体" w:hAnsi="Times New Roman" w:hint="eastAsia"/>
          <w:spacing w:val="-4"/>
          <w:sz w:val="24"/>
          <w:szCs w:val="24"/>
        </w:rPr>
        <w:t>培养</w:t>
      </w:r>
      <w:r w:rsidR="00F20493" w:rsidRPr="00F20493">
        <w:rPr>
          <w:rFonts w:ascii="Times New Roman" w:eastAsia="宋体" w:hAnsi="Times New Roman"/>
          <w:spacing w:val="-4"/>
          <w:sz w:val="24"/>
          <w:szCs w:val="24"/>
        </w:rPr>
        <w:t>体系</w:t>
      </w:r>
      <w:r w:rsidR="00F20493" w:rsidRPr="00F20493">
        <w:rPr>
          <w:rFonts w:ascii="Times New Roman" w:eastAsia="宋体" w:hAnsi="Times New Roman" w:hint="eastAsia"/>
          <w:spacing w:val="-4"/>
          <w:sz w:val="24"/>
          <w:szCs w:val="24"/>
        </w:rPr>
        <w:t>，</w:t>
      </w:r>
      <w:r w:rsidR="00F20493">
        <w:rPr>
          <w:rFonts w:ascii="Times New Roman" w:eastAsia="宋体" w:hAnsi="Times New Roman" w:hint="eastAsia"/>
          <w:spacing w:val="-4"/>
          <w:sz w:val="24"/>
          <w:szCs w:val="24"/>
        </w:rPr>
        <w:t>并</w:t>
      </w:r>
      <w:r w:rsidR="00F20493" w:rsidRPr="00F20493">
        <w:rPr>
          <w:rFonts w:ascii="Times New Roman" w:eastAsia="宋体" w:hAnsi="Times New Roman" w:hint="eastAsia"/>
          <w:spacing w:val="-4"/>
          <w:sz w:val="24"/>
          <w:szCs w:val="24"/>
        </w:rPr>
        <w:t>在此基础上挖掘海洋脱卤菌并阐明其协同脱卤机制</w:t>
      </w:r>
      <w:r w:rsidR="00642A91">
        <w:rPr>
          <w:rFonts w:ascii="宋体" w:eastAsia="宋体" w:hAnsi="宋体" w:cs="宋体" w:hint="eastAsia"/>
          <w:bCs/>
          <w:sz w:val="24"/>
          <w:szCs w:val="24"/>
        </w:rPr>
        <w:t>。</w:t>
      </w:r>
    </w:p>
    <w:p w14:paraId="4B559778" w14:textId="7381BEDF" w:rsidR="00642A91" w:rsidRDefault="00642A91" w:rsidP="00033B2D">
      <w:pPr>
        <w:snapToGrid w:val="0"/>
        <w:spacing w:line="360" w:lineRule="auto"/>
        <w:ind w:firstLineChars="200" w:firstLine="480"/>
        <w:rPr>
          <w:rFonts w:ascii="宋体" w:eastAsia="宋体" w:hAnsi="宋体" w:cs="宋体" w:hint="eastAsia"/>
          <w:bCs/>
          <w:sz w:val="24"/>
          <w:szCs w:val="24"/>
        </w:rPr>
      </w:pPr>
      <w:r>
        <w:rPr>
          <w:rFonts w:ascii="宋体" w:eastAsia="宋体" w:hAnsi="宋体" w:cs="宋体" w:hint="eastAsia"/>
          <w:bCs/>
          <w:sz w:val="24"/>
          <w:szCs w:val="24"/>
        </w:rPr>
        <w:t>主要贡献如下：</w:t>
      </w:r>
    </w:p>
    <w:p w14:paraId="652CE480" w14:textId="77777777" w:rsidR="00033B2D" w:rsidRPr="00033B2D" w:rsidRDefault="00033B2D" w:rsidP="00033B2D">
      <w:pPr>
        <w:snapToGrid w:val="0"/>
        <w:spacing w:line="360" w:lineRule="auto"/>
        <w:ind w:firstLineChars="200" w:firstLine="482"/>
        <w:rPr>
          <w:rFonts w:ascii="Times New Roman" w:eastAsiaTheme="majorEastAsia" w:hAnsi="Times New Roman"/>
          <w:b/>
          <w:sz w:val="24"/>
          <w:szCs w:val="24"/>
        </w:rPr>
      </w:pPr>
      <w:r w:rsidRPr="00033B2D">
        <w:rPr>
          <w:rFonts w:ascii="Times New Roman" w:eastAsiaTheme="majorEastAsia" w:hAnsi="Times New Roman"/>
          <w:b/>
          <w:bCs/>
          <w:color w:val="000000"/>
          <w:kern w:val="0"/>
          <w:sz w:val="24"/>
          <w:szCs w:val="24"/>
          <w:lang w:bidi="ar"/>
        </w:rPr>
        <w:t>（</w:t>
      </w:r>
      <w:r w:rsidRPr="00033B2D">
        <w:rPr>
          <w:rFonts w:ascii="Times New Roman" w:eastAsiaTheme="majorEastAsia" w:hAnsi="Times New Roman"/>
          <w:b/>
          <w:bCs/>
          <w:color w:val="000000"/>
          <w:kern w:val="0"/>
          <w:sz w:val="24"/>
          <w:szCs w:val="24"/>
          <w:lang w:bidi="ar"/>
        </w:rPr>
        <w:t>1</w:t>
      </w:r>
      <w:r w:rsidRPr="00033B2D">
        <w:rPr>
          <w:rFonts w:ascii="Times New Roman" w:eastAsiaTheme="majorEastAsia" w:hAnsi="Times New Roman"/>
          <w:b/>
          <w:bCs/>
          <w:color w:val="000000"/>
          <w:kern w:val="0"/>
          <w:sz w:val="24"/>
          <w:szCs w:val="24"/>
          <w:lang w:bidi="ar"/>
        </w:rPr>
        <w:t>）卤代有机污染物在</w:t>
      </w:r>
      <w:r w:rsidRPr="00033B2D">
        <w:rPr>
          <w:rFonts w:ascii="Times New Roman" w:eastAsiaTheme="majorEastAsia" w:hAnsi="Times New Roman"/>
          <w:b/>
          <w:sz w:val="24"/>
          <w:szCs w:val="24"/>
        </w:rPr>
        <w:t>海洋环境中的分布特征、污染来源和环境行为研究</w:t>
      </w:r>
    </w:p>
    <w:p w14:paraId="1E734CFC" w14:textId="10A7890B" w:rsidR="00033B2D" w:rsidRDefault="00033B2D" w:rsidP="00033B2D">
      <w:pPr>
        <w:widowControl/>
        <w:autoSpaceDE w:val="0"/>
        <w:autoSpaceDN w:val="0"/>
        <w:spacing w:line="360" w:lineRule="auto"/>
        <w:ind w:firstLineChars="200" w:firstLine="480"/>
        <w:rPr>
          <w:rFonts w:eastAsiaTheme="majorEastAsia"/>
          <w:b/>
          <w:sz w:val="24"/>
          <w:lang w:bidi="ar"/>
        </w:rPr>
      </w:pPr>
      <w:r w:rsidRPr="00033B2D">
        <w:rPr>
          <w:rFonts w:eastAsiaTheme="majorEastAsia" w:hint="eastAsia"/>
          <w:bCs/>
          <w:sz w:val="24"/>
          <w:lang w:bidi="ar"/>
        </w:rPr>
        <w:t>围绕环境科学领域，包括污染物迁移、污染控制及区域环境过程等关键科学问题，</w:t>
      </w:r>
      <w:r w:rsidRPr="00036467">
        <w:rPr>
          <w:rFonts w:eastAsiaTheme="majorEastAsia"/>
          <w:bCs/>
          <w:sz w:val="24"/>
          <w:lang w:bidi="ar"/>
        </w:rPr>
        <w:t>申请人兼顾局部海域与大尺度空间（杭州湾、</w:t>
      </w:r>
      <w:r>
        <w:rPr>
          <w:rFonts w:eastAsiaTheme="majorEastAsia" w:hint="eastAsia"/>
          <w:bCs/>
          <w:sz w:val="24"/>
          <w:lang w:bidi="ar"/>
        </w:rPr>
        <w:t>东海、</w:t>
      </w:r>
      <w:r w:rsidRPr="00036467">
        <w:rPr>
          <w:rFonts w:eastAsiaTheme="majorEastAsia"/>
          <w:bCs/>
          <w:sz w:val="24"/>
          <w:lang w:bidi="ar"/>
        </w:rPr>
        <w:t>南海以及南极）并综合考虑多种海洋环境介质（海水、沉积物、浮游生物、底栖生物和植物等），探索了其在海洋</w:t>
      </w:r>
      <w:r>
        <w:rPr>
          <w:rFonts w:eastAsiaTheme="majorEastAsia" w:hint="eastAsia"/>
          <w:bCs/>
          <w:sz w:val="24"/>
          <w:lang w:bidi="ar"/>
        </w:rPr>
        <w:t>环</w:t>
      </w:r>
      <w:r w:rsidRPr="00036467">
        <w:rPr>
          <w:rFonts w:eastAsiaTheme="majorEastAsia"/>
          <w:bCs/>
          <w:sz w:val="24"/>
          <w:lang w:bidi="ar"/>
        </w:rPr>
        <w:t>境中的分布特征、污染来源及环境行为</w:t>
      </w:r>
      <w:r w:rsidRPr="00A4472F">
        <w:rPr>
          <w:rFonts w:eastAsiaTheme="majorEastAsia"/>
          <w:bCs/>
          <w:sz w:val="24"/>
          <w:lang w:bidi="ar"/>
        </w:rPr>
        <w:t>（</w:t>
      </w:r>
      <w:r w:rsidRPr="00A4472F">
        <w:rPr>
          <w:rFonts w:eastAsiaTheme="majorEastAsia"/>
          <w:bCs/>
          <w:color w:val="0000FF"/>
          <w:sz w:val="24"/>
          <w:lang w:bidi="ar"/>
        </w:rPr>
        <w:t>图</w:t>
      </w:r>
      <w:r>
        <w:rPr>
          <w:rFonts w:eastAsiaTheme="majorEastAsia"/>
          <w:bCs/>
          <w:color w:val="0000FF"/>
          <w:sz w:val="24"/>
          <w:lang w:bidi="ar"/>
        </w:rPr>
        <w:t>1</w:t>
      </w:r>
      <w:r w:rsidRPr="00A4472F">
        <w:rPr>
          <w:rFonts w:eastAsiaTheme="majorEastAsia"/>
          <w:bCs/>
          <w:sz w:val="24"/>
          <w:lang w:bidi="ar"/>
        </w:rPr>
        <w:t>）</w:t>
      </w:r>
      <w:r w:rsidRPr="00A4472F">
        <w:rPr>
          <w:rFonts w:eastAsiaTheme="majorEastAsia"/>
          <w:b/>
          <w:sz w:val="24"/>
          <w:lang w:bidi="ar"/>
        </w:rPr>
        <w:t>。</w:t>
      </w:r>
    </w:p>
    <w:p w14:paraId="485D253B" w14:textId="0EB311AC" w:rsidR="00033B2D" w:rsidRDefault="00033B2D" w:rsidP="00917FBF">
      <w:pPr>
        <w:widowControl/>
        <w:autoSpaceDE w:val="0"/>
        <w:autoSpaceDN w:val="0"/>
        <w:spacing w:line="360" w:lineRule="auto"/>
        <w:ind w:firstLineChars="200" w:firstLine="480"/>
        <w:rPr>
          <w:rFonts w:eastAsiaTheme="majorEastAsia"/>
          <w:bCs/>
          <w:sz w:val="24"/>
          <w:lang w:bidi="ar"/>
        </w:rPr>
      </w:pPr>
      <w:r w:rsidRPr="00036467">
        <w:rPr>
          <w:rFonts w:eastAsiaTheme="majorEastAsia" w:hint="eastAsia"/>
          <w:bCs/>
          <w:sz w:val="24"/>
          <w:lang w:bidi="ar"/>
        </w:rPr>
        <w:t>通过寒带、亚热带及热带沉积物样品中的</w:t>
      </w:r>
      <w:r>
        <w:rPr>
          <w:rFonts w:eastAsiaTheme="majorEastAsia" w:hint="eastAsia"/>
          <w:bCs/>
          <w:sz w:val="24"/>
          <w:lang w:bidi="ar"/>
        </w:rPr>
        <w:t>多氯联苯（</w:t>
      </w:r>
      <w:r>
        <w:rPr>
          <w:rFonts w:eastAsiaTheme="majorEastAsia" w:hint="eastAsia"/>
          <w:bCs/>
          <w:sz w:val="24"/>
          <w:lang w:bidi="ar"/>
        </w:rPr>
        <w:t>PCBs</w:t>
      </w:r>
      <w:r>
        <w:rPr>
          <w:rFonts w:eastAsiaTheme="majorEastAsia" w:hint="eastAsia"/>
          <w:bCs/>
          <w:sz w:val="24"/>
          <w:lang w:bidi="ar"/>
        </w:rPr>
        <w:t>）</w:t>
      </w:r>
      <w:r w:rsidRPr="00036467">
        <w:rPr>
          <w:rFonts w:eastAsiaTheme="majorEastAsia" w:hint="eastAsia"/>
          <w:bCs/>
          <w:sz w:val="24"/>
          <w:lang w:bidi="ar"/>
        </w:rPr>
        <w:t>全谱库分析，揭示了</w:t>
      </w:r>
      <w:r w:rsidRPr="00036467">
        <w:rPr>
          <w:rFonts w:eastAsiaTheme="majorEastAsia" w:hint="eastAsia"/>
          <w:bCs/>
          <w:sz w:val="24"/>
          <w:lang w:bidi="ar"/>
        </w:rPr>
        <w:t>PCB</w:t>
      </w:r>
      <w:r>
        <w:rPr>
          <w:rFonts w:eastAsiaTheme="majorEastAsia" w:hint="eastAsia"/>
          <w:bCs/>
          <w:sz w:val="24"/>
          <w:lang w:bidi="ar"/>
        </w:rPr>
        <w:t>s</w:t>
      </w:r>
      <w:r w:rsidRPr="00036467">
        <w:rPr>
          <w:rFonts w:eastAsiaTheme="majorEastAsia" w:hint="eastAsia"/>
          <w:bCs/>
          <w:sz w:val="24"/>
          <w:lang w:bidi="ar"/>
        </w:rPr>
        <w:t>在不同纬度的分布特征和环境</w:t>
      </w:r>
      <w:r>
        <w:rPr>
          <w:rFonts w:eastAsiaTheme="majorEastAsia" w:hint="eastAsia"/>
          <w:bCs/>
          <w:sz w:val="24"/>
          <w:lang w:bidi="ar"/>
        </w:rPr>
        <w:t>归趋</w:t>
      </w:r>
      <w:r w:rsidRPr="00036467">
        <w:rPr>
          <w:rFonts w:eastAsiaTheme="majorEastAsia" w:hint="eastAsia"/>
          <w:bCs/>
          <w:sz w:val="24"/>
          <w:lang w:bidi="ar"/>
        </w:rPr>
        <w:t>。南极的人为污染较少却检出较高的</w:t>
      </w:r>
      <w:r w:rsidRPr="00036467">
        <w:rPr>
          <w:rFonts w:eastAsiaTheme="majorEastAsia" w:hint="eastAsia"/>
          <w:bCs/>
          <w:sz w:val="24"/>
          <w:lang w:bidi="ar"/>
        </w:rPr>
        <w:t>PCB</w:t>
      </w:r>
      <w:r>
        <w:rPr>
          <w:rFonts w:eastAsiaTheme="majorEastAsia" w:hint="eastAsia"/>
          <w:bCs/>
          <w:sz w:val="24"/>
          <w:lang w:bidi="ar"/>
        </w:rPr>
        <w:t>s</w:t>
      </w:r>
      <w:r w:rsidRPr="00036467">
        <w:rPr>
          <w:rFonts w:eastAsiaTheme="majorEastAsia" w:hint="eastAsia"/>
          <w:bCs/>
          <w:sz w:val="24"/>
          <w:lang w:bidi="ar"/>
        </w:rPr>
        <w:t>污染水平，表明</w:t>
      </w:r>
      <w:r w:rsidRPr="00036467">
        <w:rPr>
          <w:rFonts w:eastAsiaTheme="majorEastAsia" w:hint="eastAsia"/>
          <w:bCs/>
          <w:sz w:val="24"/>
          <w:lang w:bidi="ar"/>
        </w:rPr>
        <w:t>PCBs</w:t>
      </w:r>
      <w:r w:rsidRPr="00036467">
        <w:rPr>
          <w:rFonts w:eastAsiaTheme="majorEastAsia" w:hint="eastAsia"/>
          <w:bCs/>
          <w:sz w:val="24"/>
          <w:lang w:bidi="ar"/>
        </w:rPr>
        <w:t>更容易在寒冷的海洋环境中沉淀和积累，而大气运输和沉降可能是南海沉积物中</w:t>
      </w:r>
      <w:r w:rsidRPr="00036467">
        <w:rPr>
          <w:rFonts w:eastAsiaTheme="majorEastAsia" w:hint="eastAsia"/>
          <w:bCs/>
          <w:sz w:val="24"/>
          <w:lang w:bidi="ar"/>
        </w:rPr>
        <w:t>PCBs</w:t>
      </w:r>
      <w:r w:rsidRPr="00036467">
        <w:rPr>
          <w:rFonts w:eastAsiaTheme="majorEastAsia" w:hint="eastAsia"/>
          <w:bCs/>
          <w:sz w:val="24"/>
          <w:lang w:bidi="ar"/>
        </w:rPr>
        <w:t>的主要污染来源之一。同时，研究还表明</w:t>
      </w:r>
      <w:r w:rsidRPr="00036467">
        <w:rPr>
          <w:rFonts w:eastAsiaTheme="majorEastAsia" w:hint="eastAsia"/>
          <w:bCs/>
          <w:sz w:val="24"/>
          <w:lang w:bidi="ar"/>
        </w:rPr>
        <w:t>PCBs</w:t>
      </w:r>
      <w:r w:rsidRPr="00036467">
        <w:rPr>
          <w:rFonts w:eastAsiaTheme="majorEastAsia" w:hint="eastAsia"/>
          <w:bCs/>
          <w:sz w:val="24"/>
          <w:lang w:bidi="ar"/>
        </w:rPr>
        <w:t>分布主要受纬度影响，且南极洲正成为一个潜在的</w:t>
      </w:r>
      <w:r w:rsidRPr="00036467">
        <w:rPr>
          <w:rFonts w:eastAsiaTheme="majorEastAsia" w:hint="eastAsia"/>
          <w:bCs/>
          <w:sz w:val="24"/>
          <w:lang w:bidi="ar"/>
        </w:rPr>
        <w:t>PCBs</w:t>
      </w:r>
      <w:r w:rsidRPr="00036467">
        <w:rPr>
          <w:rFonts w:eastAsiaTheme="majorEastAsia" w:hint="eastAsia"/>
          <w:bCs/>
          <w:sz w:val="24"/>
          <w:lang w:bidi="ar"/>
        </w:rPr>
        <w:t>热点区域。此外，通过对舟山海域多环境介质</w:t>
      </w:r>
      <w:r>
        <w:rPr>
          <w:rFonts w:eastAsiaTheme="majorEastAsia" w:hint="eastAsia"/>
          <w:bCs/>
          <w:sz w:val="24"/>
          <w:lang w:bidi="ar"/>
        </w:rPr>
        <w:t>（</w:t>
      </w:r>
      <w:r w:rsidRPr="00036467">
        <w:rPr>
          <w:rFonts w:eastAsiaTheme="majorEastAsia" w:hint="eastAsia"/>
          <w:bCs/>
          <w:sz w:val="24"/>
          <w:lang w:bidi="ar"/>
        </w:rPr>
        <w:t>沉积物、海水、植物、浮游生物和底栖生物等</w:t>
      </w:r>
      <w:r>
        <w:rPr>
          <w:rFonts w:eastAsiaTheme="majorEastAsia" w:hint="eastAsia"/>
          <w:bCs/>
          <w:sz w:val="24"/>
          <w:lang w:bidi="ar"/>
        </w:rPr>
        <w:t>）</w:t>
      </w:r>
      <w:r w:rsidRPr="00036467">
        <w:rPr>
          <w:rFonts w:eastAsiaTheme="majorEastAsia" w:hint="eastAsia"/>
          <w:bCs/>
          <w:sz w:val="24"/>
          <w:lang w:bidi="ar"/>
        </w:rPr>
        <w:t>的污染物调查分析，揭示了卤代咔唑的分布特征、环境行为及来源。</w:t>
      </w:r>
      <w:r w:rsidRPr="00036467">
        <w:rPr>
          <w:rFonts w:eastAsiaTheme="majorEastAsia"/>
          <w:bCs/>
          <w:sz w:val="24"/>
          <w:lang w:bidi="ar"/>
        </w:rPr>
        <w:t>生物蓄积分析表明，</w:t>
      </w:r>
      <w:r w:rsidRPr="00036467">
        <w:rPr>
          <w:rFonts w:eastAsiaTheme="majorEastAsia" w:hint="eastAsia"/>
          <w:bCs/>
          <w:sz w:val="24"/>
          <w:lang w:bidi="ar"/>
        </w:rPr>
        <w:t>植物与动物的蓄积倾向不同，植物更倾向于积累咔唑和</w:t>
      </w:r>
      <w:proofErr w:type="gramStart"/>
      <w:r w:rsidRPr="00036467">
        <w:rPr>
          <w:rFonts w:eastAsiaTheme="majorEastAsia" w:hint="eastAsia"/>
          <w:bCs/>
          <w:sz w:val="24"/>
          <w:lang w:bidi="ar"/>
        </w:rPr>
        <w:t>溴代</w:t>
      </w:r>
      <w:proofErr w:type="gramEnd"/>
      <w:r w:rsidRPr="00036467">
        <w:rPr>
          <w:rFonts w:eastAsiaTheme="majorEastAsia" w:hint="eastAsia"/>
          <w:bCs/>
          <w:sz w:val="24"/>
          <w:lang w:bidi="ar"/>
        </w:rPr>
        <w:t>咔唑；</w:t>
      </w:r>
      <w:r>
        <w:rPr>
          <w:rFonts w:eastAsiaTheme="majorEastAsia" w:hint="eastAsia"/>
          <w:bCs/>
          <w:sz w:val="24"/>
          <w:lang w:bidi="ar"/>
        </w:rPr>
        <w:t>同位素及富集分析表明，</w:t>
      </w:r>
      <w:r w:rsidRPr="008C66B2">
        <w:rPr>
          <w:rFonts w:eastAsiaTheme="majorEastAsia" w:hint="eastAsia"/>
          <w:bCs/>
          <w:sz w:val="24"/>
          <w:lang w:bidi="ar"/>
        </w:rPr>
        <w:t>浮游生物吸收并将部分</w:t>
      </w:r>
      <w:r>
        <w:rPr>
          <w:rFonts w:eastAsiaTheme="majorEastAsia" w:hint="eastAsia"/>
          <w:bCs/>
          <w:sz w:val="24"/>
          <w:lang w:bidi="ar"/>
        </w:rPr>
        <w:t>咔唑</w:t>
      </w:r>
      <w:r w:rsidRPr="008C66B2">
        <w:rPr>
          <w:rFonts w:eastAsiaTheme="majorEastAsia" w:hint="eastAsia"/>
          <w:bCs/>
          <w:sz w:val="24"/>
          <w:lang w:bidi="ar"/>
        </w:rPr>
        <w:t>带入海洋沉积物</w:t>
      </w:r>
      <w:r>
        <w:rPr>
          <w:rFonts w:eastAsiaTheme="majorEastAsia" w:hint="eastAsia"/>
          <w:bCs/>
          <w:sz w:val="24"/>
          <w:lang w:bidi="ar"/>
        </w:rPr>
        <w:t>；</w:t>
      </w:r>
      <w:r w:rsidRPr="00036467">
        <w:rPr>
          <w:rFonts w:eastAsiaTheme="majorEastAsia" w:hint="eastAsia"/>
          <w:bCs/>
          <w:sz w:val="24"/>
          <w:lang w:bidi="ar"/>
        </w:rPr>
        <w:t>同时</w:t>
      </w:r>
      <w:r>
        <w:rPr>
          <w:rFonts w:eastAsiaTheme="majorEastAsia" w:hint="eastAsia"/>
          <w:bCs/>
          <w:sz w:val="24"/>
          <w:lang w:bidi="ar"/>
        </w:rPr>
        <w:t>研究</w:t>
      </w:r>
      <w:r w:rsidRPr="00036467">
        <w:rPr>
          <w:rFonts w:eastAsiaTheme="majorEastAsia" w:hint="eastAsia"/>
          <w:bCs/>
          <w:sz w:val="24"/>
          <w:lang w:bidi="ar"/>
        </w:rPr>
        <w:t>还揭示了油轮和货船释放的巨量压载水是海洋咔唑及其卤代衍生物的潜</w:t>
      </w:r>
      <w:r w:rsidRPr="00036467">
        <w:rPr>
          <w:rFonts w:eastAsiaTheme="majorEastAsia"/>
          <w:bCs/>
          <w:sz w:val="24"/>
          <w:lang w:bidi="ar"/>
        </w:rPr>
        <w:t>在来源</w:t>
      </w:r>
      <w:r w:rsidRPr="00036467">
        <w:rPr>
          <w:rFonts w:eastAsiaTheme="majorEastAsia" w:hint="eastAsia"/>
          <w:bCs/>
          <w:sz w:val="24"/>
          <w:lang w:bidi="ar"/>
        </w:rPr>
        <w:t>。</w:t>
      </w:r>
    </w:p>
    <w:p w14:paraId="6D7305DC" w14:textId="6857CC69" w:rsidR="00917FBF" w:rsidRPr="008C66B2" w:rsidRDefault="00917FBF" w:rsidP="00917FBF">
      <w:pPr>
        <w:widowControl/>
        <w:autoSpaceDE w:val="0"/>
        <w:autoSpaceDN w:val="0"/>
        <w:spacing w:line="360" w:lineRule="auto"/>
        <w:ind w:firstLineChars="200" w:firstLine="480"/>
        <w:rPr>
          <w:rFonts w:eastAsiaTheme="majorEastAsia"/>
          <w:b/>
          <w:sz w:val="24"/>
          <w:lang w:bidi="ar"/>
        </w:rPr>
      </w:pPr>
      <w:r w:rsidRPr="00CD636C">
        <w:rPr>
          <w:rFonts w:eastAsiaTheme="majorEastAsia"/>
          <w:bCs/>
          <w:sz w:val="24"/>
        </w:rPr>
        <w:t>研究成果系统阐释人类活动影响下持久性有机污染物在河口、海湾、深远海及极地等典型海洋生境中的分布特征和环境行为，可为相关治理政策和修复方案的制定提供基础数据。</w:t>
      </w:r>
      <w:r w:rsidRPr="00A4472F">
        <w:rPr>
          <w:rFonts w:eastAsiaTheme="majorEastAsia"/>
          <w:bCs/>
          <w:color w:val="000000" w:themeColor="text1"/>
          <w:sz w:val="24"/>
        </w:rPr>
        <w:t>上述研究成果以第一作</w:t>
      </w:r>
      <w:r w:rsidRPr="002B787F">
        <w:rPr>
          <w:rFonts w:ascii="Times New Roman" w:eastAsiaTheme="majorEastAsia" w:hAnsi="Times New Roman"/>
          <w:bCs/>
          <w:color w:val="000000" w:themeColor="text1"/>
          <w:sz w:val="24"/>
        </w:rPr>
        <w:t>者在</w:t>
      </w:r>
      <w:r w:rsidRPr="002B787F">
        <w:rPr>
          <w:rFonts w:ascii="Times New Roman" w:eastAsiaTheme="majorEastAsia" w:hAnsi="Times New Roman"/>
          <w:bCs/>
          <w:color w:val="000000" w:themeColor="text1"/>
          <w:sz w:val="24"/>
        </w:rPr>
        <w:t>J Hazard Mater</w:t>
      </w:r>
      <w:r w:rsidR="00C7487A">
        <w:rPr>
          <w:rFonts w:ascii="Times New Roman" w:eastAsiaTheme="majorEastAsia" w:hAnsi="Times New Roman" w:hint="eastAsia"/>
          <w:bCs/>
          <w:color w:val="000000" w:themeColor="text1"/>
          <w:sz w:val="24"/>
        </w:rPr>
        <w:t>（</w:t>
      </w:r>
      <w:r w:rsidR="00C7487A">
        <w:rPr>
          <w:rFonts w:ascii="Times New Roman" w:eastAsiaTheme="majorEastAsia" w:hAnsi="Times New Roman" w:hint="eastAsia"/>
          <w:bCs/>
          <w:color w:val="000000" w:themeColor="text1"/>
          <w:sz w:val="24"/>
        </w:rPr>
        <w:t>IF=13.6</w:t>
      </w:r>
      <w:r w:rsidR="00C7487A">
        <w:rPr>
          <w:rFonts w:ascii="Times New Roman" w:eastAsiaTheme="majorEastAsia" w:hAnsi="Times New Roman" w:hint="eastAsia"/>
          <w:bCs/>
          <w:color w:val="000000" w:themeColor="text1"/>
          <w:sz w:val="24"/>
        </w:rPr>
        <w:t>）</w:t>
      </w:r>
      <w:r w:rsidRPr="002B787F">
        <w:rPr>
          <w:rFonts w:ascii="Times New Roman" w:eastAsiaTheme="majorEastAsia" w:hAnsi="Times New Roman"/>
          <w:bCs/>
          <w:color w:val="000000" w:themeColor="text1"/>
          <w:sz w:val="24"/>
        </w:rPr>
        <w:t>和</w:t>
      </w:r>
      <w:r w:rsidRPr="002B787F">
        <w:rPr>
          <w:rFonts w:ascii="Times New Roman" w:eastAsiaTheme="majorEastAsia" w:hAnsi="Times New Roman"/>
          <w:bCs/>
          <w:color w:val="000000" w:themeColor="text1"/>
          <w:sz w:val="24"/>
          <w:lang w:bidi="ar"/>
        </w:rPr>
        <w:t xml:space="preserve">Mar </w:t>
      </w:r>
      <w:proofErr w:type="spellStart"/>
      <w:r w:rsidRPr="002B787F">
        <w:rPr>
          <w:rFonts w:ascii="Times New Roman" w:eastAsiaTheme="majorEastAsia" w:hAnsi="Times New Roman"/>
          <w:bCs/>
          <w:color w:val="000000" w:themeColor="text1"/>
          <w:sz w:val="24"/>
          <w:lang w:bidi="ar"/>
        </w:rPr>
        <w:t>Pollut</w:t>
      </w:r>
      <w:proofErr w:type="spellEnd"/>
      <w:r w:rsidRPr="002B787F">
        <w:rPr>
          <w:rFonts w:ascii="Times New Roman" w:eastAsiaTheme="majorEastAsia" w:hAnsi="Times New Roman"/>
          <w:bCs/>
          <w:color w:val="000000" w:themeColor="text1"/>
          <w:sz w:val="24"/>
          <w:lang w:bidi="ar"/>
        </w:rPr>
        <w:t xml:space="preserve"> Bull</w:t>
      </w:r>
      <w:r w:rsidRPr="002B787F">
        <w:rPr>
          <w:rFonts w:ascii="Times New Roman" w:eastAsiaTheme="majorEastAsia" w:hAnsi="Times New Roman"/>
          <w:bCs/>
          <w:color w:val="000000" w:themeColor="text1"/>
          <w:sz w:val="24"/>
        </w:rPr>
        <w:t>等环境科学领域国际重要科</w:t>
      </w:r>
      <w:r w:rsidRPr="00A4472F">
        <w:rPr>
          <w:rFonts w:eastAsiaTheme="majorEastAsia"/>
          <w:bCs/>
          <w:color w:val="000000" w:themeColor="text1"/>
          <w:sz w:val="24"/>
        </w:rPr>
        <w:t>技期刊</w:t>
      </w:r>
      <w:r>
        <w:rPr>
          <w:rFonts w:eastAsiaTheme="majorEastAsia" w:hint="eastAsia"/>
          <w:bCs/>
          <w:color w:val="000000" w:themeColor="text1"/>
          <w:sz w:val="24"/>
        </w:rPr>
        <w:t>上</w:t>
      </w:r>
      <w:r w:rsidRPr="00A4472F">
        <w:rPr>
          <w:rFonts w:eastAsiaTheme="majorEastAsia"/>
          <w:bCs/>
          <w:color w:val="000000" w:themeColor="text1"/>
          <w:sz w:val="24"/>
        </w:rPr>
        <w:t>发表</w:t>
      </w:r>
      <w:r>
        <w:rPr>
          <w:rFonts w:eastAsiaTheme="majorEastAsia" w:hint="eastAsia"/>
          <w:bCs/>
          <w:color w:val="000000" w:themeColor="text1"/>
          <w:sz w:val="24"/>
        </w:rPr>
        <w:t>。</w:t>
      </w:r>
    </w:p>
    <w:p w14:paraId="0C031616" w14:textId="77777777" w:rsidR="00917FBF" w:rsidRPr="00917FBF" w:rsidRDefault="00917FBF" w:rsidP="00033B2D">
      <w:pPr>
        <w:widowControl/>
        <w:autoSpaceDE w:val="0"/>
        <w:autoSpaceDN w:val="0"/>
        <w:spacing w:afterLines="50" w:after="120" w:line="360" w:lineRule="auto"/>
        <w:ind w:firstLineChars="200" w:firstLine="480"/>
        <w:rPr>
          <w:rFonts w:eastAsiaTheme="majorEastAsia"/>
          <w:bCs/>
          <w:sz w:val="24"/>
          <w:lang w:bidi="ar"/>
        </w:rPr>
      </w:pPr>
    </w:p>
    <w:p w14:paraId="386A1F6D" w14:textId="77777777" w:rsidR="00033B2D" w:rsidRPr="008C66B2" w:rsidRDefault="00033B2D" w:rsidP="00033B2D">
      <w:pPr>
        <w:widowControl/>
        <w:autoSpaceDE w:val="0"/>
        <w:autoSpaceDN w:val="0"/>
        <w:ind w:firstLineChars="200" w:firstLine="420"/>
        <w:jc w:val="center"/>
        <w:rPr>
          <w:rFonts w:eastAsiaTheme="majorEastAsia"/>
          <w:b/>
          <w:sz w:val="24"/>
          <w:lang w:bidi="ar"/>
        </w:rPr>
      </w:pPr>
      <w:r>
        <w:rPr>
          <w:noProof/>
        </w:rPr>
        <w:lastRenderedPageBreak/>
        <w:drawing>
          <wp:inline distT="0" distB="0" distL="0" distR="0" wp14:anchorId="6564AF43" wp14:editId="4746DE2A">
            <wp:extent cx="5521515" cy="2890838"/>
            <wp:effectExtent l="0" t="0" r="3175" b="5080"/>
            <wp:docPr id="1972462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6153" cy="2914209"/>
                    </a:xfrm>
                    <a:prstGeom prst="rect">
                      <a:avLst/>
                    </a:prstGeom>
                    <a:noFill/>
                    <a:ln>
                      <a:noFill/>
                    </a:ln>
                  </pic:spPr>
                </pic:pic>
              </a:graphicData>
            </a:graphic>
          </wp:inline>
        </w:drawing>
      </w:r>
    </w:p>
    <w:p w14:paraId="5A446E04" w14:textId="77777777" w:rsidR="00033B2D" w:rsidRPr="00D66E9D" w:rsidRDefault="00033B2D" w:rsidP="00A53C17">
      <w:pPr>
        <w:widowControl/>
        <w:autoSpaceDE w:val="0"/>
        <w:autoSpaceDN w:val="0"/>
        <w:spacing w:afterLines="100" w:after="240"/>
        <w:jc w:val="center"/>
        <w:rPr>
          <w:rFonts w:eastAsiaTheme="majorEastAsia"/>
          <w:bCs/>
          <w:sz w:val="22"/>
          <w:szCs w:val="22"/>
          <w:lang w:bidi="ar"/>
        </w:rPr>
      </w:pPr>
      <w:r w:rsidRPr="00CD636C">
        <w:rPr>
          <w:rFonts w:asciiTheme="majorEastAsia" w:eastAsiaTheme="majorEastAsia" w:hAnsiTheme="majorEastAsia"/>
          <w:bCs/>
          <w:sz w:val="22"/>
          <w:szCs w:val="22"/>
          <w:lang w:bidi="ar"/>
        </w:rPr>
        <w:t>图1.</w:t>
      </w:r>
      <w:r w:rsidRPr="007B25FC">
        <w:rPr>
          <w:rFonts w:asciiTheme="majorEastAsia" w:eastAsiaTheme="majorEastAsia" w:hAnsiTheme="majorEastAsia"/>
          <w:bCs/>
          <w:sz w:val="22"/>
          <w:szCs w:val="22"/>
          <w:lang w:bidi="ar"/>
        </w:rPr>
        <w:t xml:space="preserve"> </w:t>
      </w:r>
      <w:r w:rsidRPr="007B25FC">
        <w:rPr>
          <w:rFonts w:asciiTheme="majorEastAsia" w:eastAsiaTheme="majorEastAsia" w:hAnsiTheme="majorEastAsia" w:hint="eastAsia"/>
          <w:bCs/>
          <w:sz w:val="22"/>
          <w:szCs w:val="22"/>
          <w:lang w:bidi="ar"/>
        </w:rPr>
        <w:t>海洋</w:t>
      </w:r>
      <w:r w:rsidRPr="007B25FC">
        <w:rPr>
          <w:rFonts w:asciiTheme="majorEastAsia" w:eastAsiaTheme="majorEastAsia" w:hAnsiTheme="majorEastAsia"/>
          <w:bCs/>
          <w:sz w:val="22"/>
          <w:szCs w:val="22"/>
          <w:lang w:bidi="ar"/>
        </w:rPr>
        <w:t>环境中卤代持久性</w:t>
      </w:r>
      <w:r w:rsidRPr="00D66E9D">
        <w:rPr>
          <w:rFonts w:eastAsiaTheme="majorEastAsia"/>
          <w:bCs/>
          <w:sz w:val="22"/>
          <w:szCs w:val="22"/>
          <w:lang w:bidi="ar"/>
        </w:rPr>
        <w:t>有机污染物分布特征</w:t>
      </w:r>
    </w:p>
    <w:p w14:paraId="51D54BA3" w14:textId="77777777" w:rsidR="00033B2D" w:rsidRPr="00033B2D" w:rsidRDefault="00033B2D" w:rsidP="00917FBF">
      <w:pPr>
        <w:snapToGrid w:val="0"/>
        <w:spacing w:line="360" w:lineRule="auto"/>
        <w:ind w:firstLineChars="200" w:firstLine="482"/>
        <w:rPr>
          <w:rFonts w:ascii="Times New Roman" w:eastAsiaTheme="majorEastAsia" w:hAnsi="Times New Roman"/>
          <w:b/>
          <w:bCs/>
          <w:color w:val="000000"/>
          <w:kern w:val="0"/>
          <w:sz w:val="24"/>
          <w:szCs w:val="24"/>
          <w:lang w:bidi="ar"/>
        </w:rPr>
      </w:pPr>
      <w:r w:rsidRPr="00033B2D">
        <w:rPr>
          <w:rFonts w:ascii="Times New Roman" w:eastAsiaTheme="majorEastAsia" w:hAnsi="Times New Roman"/>
          <w:b/>
          <w:bCs/>
          <w:color w:val="000000"/>
          <w:kern w:val="0"/>
          <w:sz w:val="24"/>
          <w:szCs w:val="24"/>
          <w:lang w:bidi="ar"/>
        </w:rPr>
        <w:t>（</w:t>
      </w:r>
      <w:r w:rsidRPr="00033B2D">
        <w:rPr>
          <w:rFonts w:ascii="Times New Roman" w:eastAsiaTheme="majorEastAsia" w:hAnsi="Times New Roman"/>
          <w:b/>
          <w:bCs/>
          <w:color w:val="000000"/>
          <w:kern w:val="0"/>
          <w:sz w:val="24"/>
          <w:szCs w:val="24"/>
          <w:lang w:bidi="ar"/>
        </w:rPr>
        <w:t>2</w:t>
      </w:r>
      <w:r w:rsidRPr="00033B2D">
        <w:rPr>
          <w:rFonts w:ascii="Times New Roman" w:eastAsiaTheme="majorEastAsia" w:hAnsi="Times New Roman"/>
          <w:b/>
          <w:bCs/>
          <w:color w:val="000000"/>
          <w:kern w:val="0"/>
          <w:sz w:val="24"/>
          <w:szCs w:val="24"/>
          <w:lang w:bidi="ar"/>
        </w:rPr>
        <w:t>）广泛存在的微塑料对海洋厌氧微生物氯酚解毒的影响机制研究</w:t>
      </w:r>
    </w:p>
    <w:p w14:paraId="7EC38A2C" w14:textId="10890202" w:rsidR="00033B2D" w:rsidRPr="00033B2D" w:rsidRDefault="00033B2D" w:rsidP="00033B2D">
      <w:pPr>
        <w:snapToGrid w:val="0"/>
        <w:spacing w:line="360" w:lineRule="auto"/>
        <w:ind w:firstLineChars="200" w:firstLine="480"/>
        <w:rPr>
          <w:rFonts w:ascii="Times New Roman" w:eastAsiaTheme="majorEastAsia" w:hAnsi="Times New Roman"/>
          <w:color w:val="000000"/>
          <w:kern w:val="0"/>
          <w:sz w:val="24"/>
          <w:szCs w:val="24"/>
          <w:lang w:bidi="ar"/>
        </w:rPr>
      </w:pPr>
      <w:r w:rsidRPr="00033B2D">
        <w:rPr>
          <w:rFonts w:ascii="Times New Roman" w:eastAsiaTheme="majorEastAsia" w:hAnsi="Times New Roman"/>
          <w:color w:val="000000"/>
          <w:kern w:val="0"/>
          <w:sz w:val="24"/>
          <w:szCs w:val="24"/>
          <w:lang w:bidi="ar"/>
        </w:rPr>
        <w:t>围绕海洋微塑料引发的生态影响这一焦点问题，申请人通过不同类型的微塑料与</w:t>
      </w:r>
      <w:r w:rsidRPr="00033B2D">
        <w:rPr>
          <w:rFonts w:ascii="Times New Roman" w:eastAsiaTheme="majorEastAsia" w:hAnsi="Times New Roman"/>
          <w:color w:val="000000"/>
          <w:kern w:val="0"/>
          <w:sz w:val="24"/>
          <w:szCs w:val="24"/>
          <w:lang w:bidi="ar"/>
        </w:rPr>
        <w:t>2,4,6-</w:t>
      </w:r>
      <w:r w:rsidRPr="00033B2D">
        <w:rPr>
          <w:rFonts w:ascii="Times New Roman" w:eastAsiaTheme="majorEastAsia" w:hAnsi="Times New Roman"/>
          <w:color w:val="000000"/>
          <w:kern w:val="0"/>
          <w:sz w:val="24"/>
          <w:szCs w:val="24"/>
          <w:lang w:bidi="ar"/>
        </w:rPr>
        <w:t>三氯酚（</w:t>
      </w:r>
      <w:r w:rsidRPr="00033B2D">
        <w:rPr>
          <w:rFonts w:ascii="Times New Roman" w:eastAsiaTheme="majorEastAsia" w:hAnsi="Times New Roman"/>
          <w:color w:val="000000"/>
          <w:kern w:val="0"/>
          <w:sz w:val="24"/>
          <w:szCs w:val="24"/>
          <w:lang w:bidi="ar"/>
        </w:rPr>
        <w:t>TCP</w:t>
      </w:r>
      <w:r w:rsidRPr="00033B2D">
        <w:rPr>
          <w:rFonts w:ascii="Times New Roman" w:eastAsiaTheme="majorEastAsia" w:hAnsi="Times New Roman"/>
          <w:color w:val="000000"/>
          <w:kern w:val="0"/>
          <w:sz w:val="24"/>
          <w:szCs w:val="24"/>
          <w:lang w:bidi="ar"/>
        </w:rPr>
        <w:t>）海源脱氯培养物共培养来阐明</w:t>
      </w:r>
      <w:r>
        <w:rPr>
          <w:rFonts w:ascii="Times New Roman" w:eastAsiaTheme="majorEastAsia" w:hAnsi="Times New Roman" w:hint="eastAsia"/>
          <w:color w:val="000000"/>
          <w:kern w:val="0"/>
          <w:sz w:val="24"/>
          <w:szCs w:val="24"/>
          <w:lang w:bidi="ar"/>
        </w:rPr>
        <w:t>微塑料</w:t>
      </w:r>
      <w:r w:rsidRPr="00033B2D">
        <w:rPr>
          <w:rFonts w:ascii="Times New Roman" w:eastAsiaTheme="majorEastAsia" w:hAnsi="Times New Roman"/>
          <w:color w:val="000000"/>
          <w:kern w:val="0"/>
          <w:sz w:val="24"/>
          <w:szCs w:val="24"/>
          <w:lang w:bidi="ar"/>
        </w:rPr>
        <w:t>对微生物</w:t>
      </w:r>
      <w:proofErr w:type="gramStart"/>
      <w:r w:rsidRPr="00033B2D">
        <w:rPr>
          <w:rFonts w:ascii="Times New Roman" w:eastAsiaTheme="majorEastAsia" w:hAnsi="Times New Roman"/>
          <w:color w:val="000000"/>
          <w:kern w:val="0"/>
          <w:sz w:val="24"/>
          <w:szCs w:val="24"/>
          <w:lang w:bidi="ar"/>
        </w:rPr>
        <w:t>介</w:t>
      </w:r>
      <w:proofErr w:type="gramEnd"/>
      <w:r w:rsidRPr="00033B2D">
        <w:rPr>
          <w:rFonts w:ascii="Times New Roman" w:eastAsiaTheme="majorEastAsia" w:hAnsi="Times New Roman"/>
          <w:color w:val="000000"/>
          <w:kern w:val="0"/>
          <w:sz w:val="24"/>
          <w:szCs w:val="24"/>
          <w:lang w:bidi="ar"/>
        </w:rPr>
        <w:t>导的海洋卤素循环的影响机制。研究表明，</w:t>
      </w:r>
      <w:proofErr w:type="gramStart"/>
      <w:r w:rsidRPr="00033B2D">
        <w:rPr>
          <w:rFonts w:ascii="Times New Roman" w:eastAsiaTheme="majorEastAsia" w:hAnsi="Times New Roman"/>
          <w:color w:val="000000"/>
          <w:kern w:val="0"/>
          <w:sz w:val="24"/>
          <w:szCs w:val="24"/>
          <w:lang w:bidi="ar"/>
        </w:rPr>
        <w:t>生物照组和</w:t>
      </w:r>
      <w:proofErr w:type="gramEnd"/>
      <w:r w:rsidRPr="00033B2D">
        <w:rPr>
          <w:rFonts w:ascii="Times New Roman" w:eastAsiaTheme="majorEastAsia" w:hAnsi="Times New Roman"/>
          <w:color w:val="000000"/>
          <w:kern w:val="0"/>
          <w:sz w:val="24"/>
          <w:szCs w:val="24"/>
          <w:lang w:bidi="ar"/>
        </w:rPr>
        <w:t>聚丙烯</w:t>
      </w:r>
      <w:r w:rsidR="007B25FC">
        <w:rPr>
          <w:rFonts w:ascii="Times New Roman" w:eastAsiaTheme="majorEastAsia" w:hAnsi="Times New Roman" w:hint="eastAsia"/>
          <w:color w:val="000000"/>
          <w:kern w:val="0"/>
          <w:sz w:val="24"/>
          <w:szCs w:val="24"/>
          <w:lang w:bidi="ar"/>
        </w:rPr>
        <w:t>（</w:t>
      </w:r>
      <w:r w:rsidR="007B25FC">
        <w:rPr>
          <w:rFonts w:ascii="Times New Roman" w:eastAsiaTheme="majorEastAsia" w:hAnsi="Times New Roman" w:hint="eastAsia"/>
          <w:color w:val="000000"/>
          <w:kern w:val="0"/>
          <w:sz w:val="24"/>
          <w:szCs w:val="24"/>
          <w:lang w:bidi="ar"/>
        </w:rPr>
        <w:t>PP</w:t>
      </w:r>
      <w:r w:rsidR="007B25FC">
        <w:rPr>
          <w:rFonts w:ascii="Times New Roman" w:eastAsiaTheme="majorEastAsia" w:hAnsi="Times New Roman" w:hint="eastAsia"/>
          <w:color w:val="000000"/>
          <w:kern w:val="0"/>
          <w:sz w:val="24"/>
          <w:szCs w:val="24"/>
          <w:lang w:bidi="ar"/>
        </w:rPr>
        <w:t>）</w:t>
      </w:r>
      <w:r>
        <w:rPr>
          <w:rFonts w:ascii="Times New Roman" w:eastAsiaTheme="majorEastAsia" w:hAnsi="Times New Roman" w:hint="eastAsia"/>
          <w:color w:val="000000"/>
          <w:kern w:val="0"/>
          <w:sz w:val="24"/>
          <w:szCs w:val="24"/>
          <w:lang w:bidi="ar"/>
        </w:rPr>
        <w:t>微塑料</w:t>
      </w:r>
      <w:r w:rsidRPr="00033B2D">
        <w:rPr>
          <w:rFonts w:ascii="Times New Roman" w:eastAsiaTheme="majorEastAsia" w:hAnsi="Times New Roman"/>
          <w:color w:val="000000"/>
          <w:kern w:val="0"/>
          <w:sz w:val="24"/>
          <w:szCs w:val="24"/>
          <w:lang w:bidi="ar"/>
        </w:rPr>
        <w:t>培养组中的</w:t>
      </w:r>
      <w:r w:rsidRPr="00033B2D">
        <w:rPr>
          <w:rFonts w:ascii="Times New Roman" w:eastAsiaTheme="majorEastAsia" w:hAnsi="Times New Roman"/>
          <w:color w:val="000000"/>
          <w:kern w:val="0"/>
          <w:sz w:val="24"/>
          <w:szCs w:val="24"/>
          <w:lang w:bidi="ar"/>
        </w:rPr>
        <w:t>TCP</w:t>
      </w:r>
      <w:r w:rsidRPr="00033B2D">
        <w:rPr>
          <w:rFonts w:ascii="Times New Roman" w:eastAsiaTheme="majorEastAsia" w:hAnsi="Times New Roman"/>
          <w:color w:val="000000"/>
          <w:kern w:val="0"/>
          <w:sz w:val="24"/>
          <w:szCs w:val="24"/>
          <w:lang w:bidi="ar"/>
        </w:rPr>
        <w:t>脱氯为</w:t>
      </w:r>
      <w:r w:rsidRPr="00033B2D">
        <w:rPr>
          <w:rFonts w:ascii="Times New Roman" w:eastAsiaTheme="majorEastAsia" w:hAnsi="Times New Roman"/>
          <w:color w:val="000000"/>
          <w:kern w:val="0"/>
          <w:sz w:val="24"/>
          <w:szCs w:val="24"/>
          <w:lang w:bidi="ar"/>
        </w:rPr>
        <w:t>4-</w:t>
      </w:r>
      <w:r w:rsidRPr="00033B2D">
        <w:rPr>
          <w:rFonts w:ascii="Times New Roman" w:eastAsiaTheme="majorEastAsia" w:hAnsi="Times New Roman"/>
          <w:color w:val="000000"/>
          <w:kern w:val="0"/>
          <w:sz w:val="24"/>
          <w:szCs w:val="24"/>
          <w:lang w:bidi="ar"/>
        </w:rPr>
        <w:t>氯酚，但在聚乙烯（</w:t>
      </w:r>
      <w:r w:rsidRPr="00033B2D">
        <w:rPr>
          <w:rFonts w:ascii="Times New Roman" w:eastAsiaTheme="majorEastAsia" w:hAnsi="Times New Roman"/>
          <w:color w:val="000000"/>
          <w:kern w:val="0"/>
          <w:sz w:val="24"/>
          <w:szCs w:val="24"/>
          <w:lang w:bidi="ar"/>
        </w:rPr>
        <w:t>PE</w:t>
      </w:r>
      <w:r w:rsidRPr="00033B2D">
        <w:rPr>
          <w:rFonts w:ascii="Times New Roman" w:eastAsiaTheme="majorEastAsia" w:hAnsi="Times New Roman"/>
          <w:color w:val="000000"/>
          <w:kern w:val="0"/>
          <w:sz w:val="24"/>
          <w:szCs w:val="24"/>
          <w:lang w:bidi="ar"/>
        </w:rPr>
        <w:t>）和聚对苯二甲酸乙二醇酯（</w:t>
      </w:r>
      <w:r w:rsidRPr="00033B2D">
        <w:rPr>
          <w:rFonts w:ascii="Times New Roman" w:eastAsiaTheme="majorEastAsia" w:hAnsi="Times New Roman"/>
          <w:color w:val="000000"/>
          <w:kern w:val="0"/>
          <w:sz w:val="24"/>
          <w:szCs w:val="24"/>
          <w:lang w:bidi="ar"/>
        </w:rPr>
        <w:t>PET</w:t>
      </w:r>
      <w:r w:rsidRPr="00033B2D">
        <w:rPr>
          <w:rFonts w:ascii="Times New Roman" w:eastAsiaTheme="majorEastAsia" w:hAnsi="Times New Roman"/>
          <w:color w:val="000000"/>
          <w:kern w:val="0"/>
          <w:sz w:val="24"/>
          <w:szCs w:val="24"/>
          <w:lang w:bidi="ar"/>
        </w:rPr>
        <w:t>）</w:t>
      </w:r>
      <w:r>
        <w:rPr>
          <w:rFonts w:ascii="Times New Roman" w:eastAsiaTheme="majorEastAsia" w:hAnsi="Times New Roman" w:hint="eastAsia"/>
          <w:color w:val="000000"/>
          <w:kern w:val="0"/>
          <w:sz w:val="24"/>
          <w:szCs w:val="24"/>
          <w:lang w:bidi="ar"/>
        </w:rPr>
        <w:t>微塑料</w:t>
      </w:r>
      <w:proofErr w:type="gramStart"/>
      <w:r w:rsidRPr="00033B2D">
        <w:rPr>
          <w:rFonts w:ascii="Times New Roman" w:eastAsiaTheme="majorEastAsia" w:hAnsi="Times New Roman"/>
          <w:color w:val="000000"/>
          <w:kern w:val="0"/>
          <w:sz w:val="24"/>
          <w:szCs w:val="24"/>
          <w:lang w:bidi="ar"/>
        </w:rPr>
        <w:t>培养组基本</w:t>
      </w:r>
      <w:proofErr w:type="gramEnd"/>
      <w:r w:rsidRPr="00033B2D">
        <w:rPr>
          <w:rFonts w:ascii="Times New Roman" w:eastAsiaTheme="majorEastAsia" w:hAnsi="Times New Roman"/>
          <w:color w:val="000000"/>
          <w:kern w:val="0"/>
          <w:sz w:val="24"/>
          <w:szCs w:val="24"/>
          <w:lang w:bidi="ar"/>
        </w:rPr>
        <w:t>终止于</w:t>
      </w:r>
      <w:r w:rsidRPr="00033B2D">
        <w:rPr>
          <w:rFonts w:ascii="Times New Roman" w:eastAsiaTheme="majorEastAsia" w:hAnsi="Times New Roman"/>
          <w:color w:val="000000"/>
          <w:kern w:val="0"/>
          <w:sz w:val="24"/>
          <w:szCs w:val="24"/>
          <w:lang w:bidi="ar"/>
        </w:rPr>
        <w:t>2,4-</w:t>
      </w:r>
      <w:r w:rsidRPr="00033B2D">
        <w:rPr>
          <w:rFonts w:ascii="Times New Roman" w:eastAsiaTheme="majorEastAsia" w:hAnsi="Times New Roman"/>
          <w:color w:val="000000"/>
          <w:kern w:val="0"/>
          <w:sz w:val="24"/>
          <w:szCs w:val="24"/>
          <w:lang w:bidi="ar"/>
        </w:rPr>
        <w:t>二氯酚（</w:t>
      </w:r>
      <w:r w:rsidR="007B25FC" w:rsidRPr="00A4472F">
        <w:rPr>
          <w:rFonts w:eastAsiaTheme="majorEastAsia"/>
          <w:bCs/>
          <w:color w:val="0000FF"/>
          <w:sz w:val="24"/>
          <w:lang w:bidi="ar"/>
        </w:rPr>
        <w:t>图</w:t>
      </w:r>
      <w:r w:rsidR="007B25FC">
        <w:rPr>
          <w:rFonts w:eastAsiaTheme="majorEastAsia" w:hint="eastAsia"/>
          <w:bCs/>
          <w:color w:val="0000FF"/>
          <w:sz w:val="24"/>
          <w:lang w:bidi="ar"/>
        </w:rPr>
        <w:t>2</w:t>
      </w:r>
      <w:r w:rsidRPr="00033B2D">
        <w:rPr>
          <w:rFonts w:ascii="Times New Roman" w:eastAsiaTheme="majorEastAsia" w:hAnsi="Times New Roman"/>
          <w:color w:val="000000"/>
          <w:kern w:val="0"/>
          <w:sz w:val="24"/>
          <w:szCs w:val="24"/>
          <w:lang w:bidi="ar"/>
        </w:rPr>
        <w:t>）。含氧官能团，如过氧化物和醛基，在培养后的</w:t>
      </w:r>
      <w:r w:rsidRPr="00033B2D">
        <w:rPr>
          <w:rFonts w:ascii="Times New Roman" w:eastAsiaTheme="majorEastAsia" w:hAnsi="Times New Roman"/>
          <w:color w:val="000000"/>
          <w:kern w:val="0"/>
          <w:sz w:val="24"/>
          <w:szCs w:val="24"/>
          <w:lang w:bidi="ar"/>
        </w:rPr>
        <w:t>PE</w:t>
      </w:r>
      <w:r w:rsidRPr="00033B2D">
        <w:rPr>
          <w:rFonts w:ascii="Times New Roman" w:eastAsiaTheme="majorEastAsia" w:hAnsi="Times New Roman"/>
          <w:color w:val="000000"/>
          <w:kern w:val="0"/>
          <w:sz w:val="24"/>
          <w:szCs w:val="24"/>
          <w:lang w:bidi="ar"/>
        </w:rPr>
        <w:t>和</w:t>
      </w:r>
      <w:r w:rsidRPr="00033B2D">
        <w:rPr>
          <w:rFonts w:ascii="Times New Roman" w:eastAsiaTheme="majorEastAsia" w:hAnsi="Times New Roman"/>
          <w:color w:val="000000"/>
          <w:kern w:val="0"/>
          <w:sz w:val="24"/>
          <w:szCs w:val="24"/>
          <w:lang w:bidi="ar"/>
        </w:rPr>
        <w:t>PET</w:t>
      </w:r>
      <w:r w:rsidRPr="00033B2D">
        <w:rPr>
          <w:rFonts w:ascii="Times New Roman" w:eastAsiaTheme="majorEastAsia" w:hAnsi="Times New Roman"/>
          <w:color w:val="000000"/>
          <w:kern w:val="0"/>
          <w:sz w:val="24"/>
          <w:szCs w:val="24"/>
          <w:lang w:bidi="ar"/>
        </w:rPr>
        <w:t>上富集，对应于微生物中细胞内活性氧水平的升高。此外，添加</w:t>
      </w:r>
      <w:r w:rsidRPr="00033B2D">
        <w:rPr>
          <w:rFonts w:ascii="Times New Roman" w:eastAsiaTheme="majorEastAsia" w:hAnsi="Times New Roman"/>
          <w:color w:val="000000"/>
          <w:kern w:val="0"/>
          <w:sz w:val="24"/>
          <w:szCs w:val="24"/>
          <w:lang w:bidi="ar"/>
        </w:rPr>
        <w:t>PE</w:t>
      </w:r>
      <w:r w:rsidRPr="00033B2D">
        <w:rPr>
          <w:rFonts w:ascii="Times New Roman" w:eastAsiaTheme="majorEastAsia" w:hAnsi="Times New Roman"/>
          <w:color w:val="000000"/>
          <w:kern w:val="0"/>
          <w:sz w:val="24"/>
          <w:szCs w:val="24"/>
          <w:lang w:bidi="ar"/>
        </w:rPr>
        <w:t>或</w:t>
      </w:r>
      <w:r w:rsidRPr="00033B2D">
        <w:rPr>
          <w:rFonts w:ascii="Times New Roman" w:eastAsiaTheme="majorEastAsia" w:hAnsi="Times New Roman"/>
          <w:color w:val="000000"/>
          <w:kern w:val="0"/>
          <w:sz w:val="24"/>
          <w:szCs w:val="24"/>
          <w:lang w:bidi="ar"/>
        </w:rPr>
        <w:t>PET</w:t>
      </w:r>
      <w:r w:rsidRPr="00033B2D">
        <w:rPr>
          <w:rFonts w:ascii="Times New Roman" w:eastAsiaTheme="majorEastAsia" w:hAnsi="Times New Roman"/>
          <w:color w:val="000000"/>
          <w:kern w:val="0"/>
          <w:sz w:val="24"/>
          <w:szCs w:val="24"/>
          <w:lang w:bidi="ar"/>
        </w:rPr>
        <w:t>对体系内的氢酶和</w:t>
      </w:r>
      <w:r w:rsidRPr="00033B2D">
        <w:rPr>
          <w:rFonts w:ascii="Times New Roman" w:eastAsiaTheme="majorEastAsia" w:hAnsi="Times New Roman"/>
          <w:color w:val="000000"/>
          <w:kern w:val="0"/>
          <w:sz w:val="24"/>
          <w:szCs w:val="24"/>
          <w:lang w:bidi="ar"/>
        </w:rPr>
        <w:t>ATP</w:t>
      </w:r>
      <w:r w:rsidRPr="00033B2D">
        <w:rPr>
          <w:rFonts w:ascii="Times New Roman" w:eastAsiaTheme="majorEastAsia" w:hAnsi="Times New Roman"/>
          <w:color w:val="000000"/>
          <w:kern w:val="0"/>
          <w:sz w:val="24"/>
          <w:szCs w:val="24"/>
          <w:lang w:bidi="ar"/>
        </w:rPr>
        <w:t>酶活性的影响有限，而且扩增子测序结果表明</w:t>
      </w:r>
      <w:r>
        <w:rPr>
          <w:rFonts w:ascii="Times New Roman" w:eastAsiaTheme="majorEastAsia" w:hAnsi="Times New Roman" w:hint="eastAsia"/>
          <w:color w:val="000000"/>
          <w:kern w:val="0"/>
          <w:sz w:val="24"/>
          <w:szCs w:val="24"/>
          <w:lang w:bidi="ar"/>
        </w:rPr>
        <w:t>微塑料</w:t>
      </w:r>
      <w:r w:rsidRPr="00033B2D">
        <w:rPr>
          <w:rFonts w:ascii="Times New Roman" w:eastAsiaTheme="majorEastAsia" w:hAnsi="Times New Roman"/>
          <w:color w:val="000000"/>
          <w:kern w:val="0"/>
          <w:sz w:val="24"/>
          <w:szCs w:val="24"/>
          <w:lang w:bidi="ar"/>
        </w:rPr>
        <w:t>并不能显著改变厌氧培养体系中的微生物群落结构，这意味着微塑料主要是通过诱发产生活性氧抑制微生物的脱氯行为。</w:t>
      </w:r>
    </w:p>
    <w:p w14:paraId="2E98B1A5" w14:textId="1C0D0E3A" w:rsidR="00033B2D" w:rsidRPr="00033B2D" w:rsidRDefault="007B25FC" w:rsidP="00033B2D">
      <w:pPr>
        <w:snapToGrid w:val="0"/>
        <w:spacing w:line="360" w:lineRule="auto"/>
        <w:jc w:val="center"/>
        <w:rPr>
          <w:rFonts w:ascii="Times New Roman" w:eastAsiaTheme="majorEastAsia" w:hAnsi="Times New Roman"/>
          <w:sz w:val="24"/>
          <w:szCs w:val="24"/>
        </w:rPr>
      </w:pPr>
      <w:r>
        <w:rPr>
          <w:noProof/>
        </w:rPr>
        <w:drawing>
          <wp:inline distT="0" distB="0" distL="0" distR="0" wp14:anchorId="6830F56C" wp14:editId="4FEC9E58">
            <wp:extent cx="5077143" cy="2286000"/>
            <wp:effectExtent l="0" t="0" r="9525" b="0"/>
            <wp:docPr id="11001581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7617" cy="2331239"/>
                    </a:xfrm>
                    <a:prstGeom prst="rect">
                      <a:avLst/>
                    </a:prstGeom>
                    <a:noFill/>
                    <a:ln>
                      <a:noFill/>
                    </a:ln>
                  </pic:spPr>
                </pic:pic>
              </a:graphicData>
            </a:graphic>
          </wp:inline>
        </w:drawing>
      </w:r>
    </w:p>
    <w:p w14:paraId="3C791150" w14:textId="58A7E13F" w:rsidR="00033B2D" w:rsidRDefault="00033B2D" w:rsidP="00A53C17">
      <w:pPr>
        <w:snapToGrid w:val="0"/>
        <w:spacing w:afterLines="100" w:after="240"/>
        <w:jc w:val="center"/>
        <w:rPr>
          <w:rFonts w:ascii="Times New Roman" w:eastAsiaTheme="majorEastAsia" w:hAnsi="Times New Roman"/>
          <w:color w:val="000000"/>
          <w:kern w:val="0"/>
          <w:sz w:val="22"/>
          <w:szCs w:val="22"/>
          <w:lang w:bidi="ar"/>
        </w:rPr>
      </w:pPr>
      <w:r w:rsidRPr="007B25FC">
        <w:rPr>
          <w:rFonts w:ascii="Times New Roman" w:eastAsiaTheme="majorEastAsia" w:hAnsi="Times New Roman"/>
          <w:color w:val="000000"/>
          <w:kern w:val="0"/>
          <w:sz w:val="22"/>
          <w:szCs w:val="22"/>
          <w:lang w:bidi="ar"/>
        </w:rPr>
        <w:t>图</w:t>
      </w:r>
      <w:r w:rsidR="007B25FC" w:rsidRPr="007B25FC">
        <w:rPr>
          <w:rFonts w:ascii="Times New Roman" w:eastAsiaTheme="majorEastAsia" w:hAnsi="Times New Roman" w:hint="eastAsia"/>
          <w:color w:val="000000"/>
          <w:kern w:val="0"/>
          <w:sz w:val="22"/>
          <w:szCs w:val="22"/>
          <w:lang w:bidi="ar"/>
        </w:rPr>
        <w:t>2</w:t>
      </w:r>
      <w:r w:rsidRPr="007B25FC">
        <w:rPr>
          <w:rFonts w:ascii="Times New Roman" w:eastAsiaTheme="majorEastAsia" w:hAnsi="Times New Roman"/>
          <w:color w:val="000000"/>
          <w:kern w:val="0"/>
          <w:sz w:val="22"/>
          <w:szCs w:val="22"/>
          <w:lang w:bidi="ar"/>
        </w:rPr>
        <w:t xml:space="preserve">. </w:t>
      </w:r>
      <w:r w:rsidRPr="007B25FC">
        <w:rPr>
          <w:rFonts w:ascii="Times New Roman" w:eastAsiaTheme="majorEastAsia" w:hAnsi="Times New Roman"/>
          <w:color w:val="000000"/>
          <w:kern w:val="0"/>
          <w:sz w:val="22"/>
          <w:szCs w:val="22"/>
          <w:lang w:bidi="ar"/>
        </w:rPr>
        <w:t>氯酚降解曲线和关键微生物细胞密度</w:t>
      </w:r>
      <w:r w:rsidR="007B25FC">
        <w:rPr>
          <w:rFonts w:ascii="Times New Roman" w:eastAsiaTheme="majorEastAsia" w:hAnsi="Times New Roman" w:hint="eastAsia"/>
          <w:color w:val="000000"/>
          <w:kern w:val="0"/>
          <w:sz w:val="22"/>
          <w:szCs w:val="22"/>
          <w:lang w:bidi="ar"/>
        </w:rPr>
        <w:t>（</w:t>
      </w:r>
      <w:r w:rsidRPr="007B25FC">
        <w:rPr>
          <w:rFonts w:ascii="Times New Roman" w:eastAsiaTheme="majorEastAsia" w:hAnsi="Times New Roman"/>
          <w:color w:val="000000"/>
          <w:kern w:val="0"/>
          <w:sz w:val="22"/>
          <w:szCs w:val="22"/>
          <w:lang w:bidi="ar"/>
        </w:rPr>
        <w:t>a</w:t>
      </w:r>
      <w:r w:rsidRPr="007B25FC">
        <w:rPr>
          <w:rFonts w:ascii="Times New Roman" w:eastAsiaTheme="majorEastAsia" w:hAnsi="Times New Roman"/>
          <w:color w:val="000000"/>
          <w:kern w:val="0"/>
          <w:sz w:val="22"/>
          <w:szCs w:val="22"/>
          <w:lang w:bidi="ar"/>
        </w:rPr>
        <w:t>：未添加</w:t>
      </w:r>
      <w:r w:rsidR="00CD636C">
        <w:rPr>
          <w:rFonts w:ascii="Times New Roman" w:eastAsiaTheme="majorEastAsia" w:hAnsi="Times New Roman" w:hint="eastAsia"/>
          <w:color w:val="000000"/>
          <w:kern w:val="0"/>
          <w:sz w:val="22"/>
          <w:szCs w:val="22"/>
          <w:lang w:bidi="ar"/>
        </w:rPr>
        <w:t>微塑料</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b</w:t>
      </w:r>
      <w:r w:rsidRPr="007B25FC">
        <w:rPr>
          <w:rFonts w:ascii="Times New Roman" w:eastAsiaTheme="majorEastAsia" w:hAnsi="Times New Roman"/>
          <w:color w:val="000000"/>
          <w:kern w:val="0"/>
          <w:sz w:val="22"/>
          <w:szCs w:val="22"/>
          <w:lang w:bidi="ar"/>
        </w:rPr>
        <w:t>：添加</w:t>
      </w:r>
      <w:r w:rsidRPr="007B25FC">
        <w:rPr>
          <w:rFonts w:ascii="Times New Roman" w:eastAsiaTheme="majorEastAsia" w:hAnsi="Times New Roman"/>
          <w:color w:val="000000"/>
          <w:kern w:val="0"/>
          <w:sz w:val="22"/>
          <w:szCs w:val="22"/>
          <w:lang w:bidi="ar"/>
        </w:rPr>
        <w:t>PP</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c</w:t>
      </w:r>
      <w:r w:rsidRPr="007B25FC">
        <w:rPr>
          <w:rFonts w:ascii="Times New Roman" w:eastAsiaTheme="majorEastAsia" w:hAnsi="Times New Roman"/>
          <w:color w:val="000000"/>
          <w:kern w:val="0"/>
          <w:sz w:val="22"/>
          <w:szCs w:val="22"/>
          <w:lang w:bidi="ar"/>
        </w:rPr>
        <w:t>：添加</w:t>
      </w:r>
      <w:r w:rsidRPr="007B25FC">
        <w:rPr>
          <w:rFonts w:ascii="Times New Roman" w:eastAsiaTheme="majorEastAsia" w:hAnsi="Times New Roman"/>
          <w:color w:val="000000"/>
          <w:kern w:val="0"/>
          <w:sz w:val="22"/>
          <w:szCs w:val="22"/>
          <w:lang w:bidi="ar"/>
        </w:rPr>
        <w:t>PE</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d</w:t>
      </w:r>
      <w:r w:rsidRPr="007B25FC">
        <w:rPr>
          <w:rFonts w:ascii="Times New Roman" w:eastAsiaTheme="majorEastAsia" w:hAnsi="Times New Roman"/>
          <w:color w:val="000000"/>
          <w:kern w:val="0"/>
          <w:sz w:val="22"/>
          <w:szCs w:val="22"/>
          <w:lang w:bidi="ar"/>
        </w:rPr>
        <w:t>：添加</w:t>
      </w:r>
      <w:r w:rsidRPr="007B25FC">
        <w:rPr>
          <w:rFonts w:ascii="Times New Roman" w:eastAsiaTheme="majorEastAsia" w:hAnsi="Times New Roman"/>
          <w:color w:val="000000"/>
          <w:kern w:val="0"/>
          <w:sz w:val="22"/>
          <w:szCs w:val="22"/>
          <w:lang w:bidi="ar"/>
        </w:rPr>
        <w:t>PET</w:t>
      </w:r>
      <w:r w:rsidR="007B25FC">
        <w:rPr>
          <w:rFonts w:ascii="Times New Roman" w:eastAsiaTheme="majorEastAsia" w:hAnsi="Times New Roman" w:hint="eastAsia"/>
          <w:color w:val="000000"/>
          <w:kern w:val="0"/>
          <w:sz w:val="22"/>
          <w:szCs w:val="22"/>
          <w:lang w:bidi="ar"/>
        </w:rPr>
        <w:t>），以及</w:t>
      </w:r>
      <w:r w:rsidR="007B25FC" w:rsidRPr="007B25FC">
        <w:rPr>
          <w:rFonts w:ascii="Times New Roman" w:eastAsiaTheme="majorEastAsia" w:hAnsi="Times New Roman" w:hint="eastAsia"/>
          <w:color w:val="000000"/>
          <w:kern w:val="0"/>
          <w:sz w:val="22"/>
          <w:szCs w:val="22"/>
          <w:lang w:bidi="ar"/>
        </w:rPr>
        <w:t>微塑料</w:t>
      </w:r>
      <w:r w:rsidRPr="007B25FC">
        <w:rPr>
          <w:rFonts w:ascii="Times New Roman" w:eastAsiaTheme="majorEastAsia" w:hAnsi="Times New Roman"/>
          <w:color w:val="000000"/>
          <w:kern w:val="0"/>
          <w:sz w:val="22"/>
          <w:szCs w:val="22"/>
          <w:lang w:bidi="ar"/>
        </w:rPr>
        <w:t>对细胞内</w:t>
      </w:r>
      <w:r w:rsidRPr="007B25FC">
        <w:rPr>
          <w:rFonts w:ascii="Times New Roman" w:eastAsiaTheme="majorEastAsia" w:hAnsi="Times New Roman"/>
          <w:color w:val="000000"/>
          <w:kern w:val="0"/>
          <w:sz w:val="22"/>
          <w:szCs w:val="22"/>
          <w:lang w:bidi="ar"/>
        </w:rPr>
        <w:t>ROS (</w:t>
      </w:r>
      <w:r w:rsidR="007B25FC">
        <w:rPr>
          <w:rFonts w:ascii="Times New Roman" w:eastAsiaTheme="majorEastAsia" w:hAnsi="Times New Roman" w:hint="eastAsia"/>
          <w:color w:val="000000"/>
          <w:kern w:val="0"/>
          <w:sz w:val="22"/>
          <w:szCs w:val="22"/>
          <w:lang w:bidi="ar"/>
        </w:rPr>
        <w:t>e</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、总蛋白</w:t>
      </w:r>
      <w:r w:rsidRPr="007B25FC">
        <w:rPr>
          <w:rFonts w:ascii="Times New Roman" w:eastAsiaTheme="majorEastAsia" w:hAnsi="Times New Roman"/>
          <w:color w:val="000000"/>
          <w:kern w:val="0"/>
          <w:sz w:val="22"/>
          <w:szCs w:val="22"/>
          <w:lang w:bidi="ar"/>
        </w:rPr>
        <w:t>(</w:t>
      </w:r>
      <w:r w:rsidR="007B25FC">
        <w:rPr>
          <w:rFonts w:ascii="Times New Roman" w:eastAsiaTheme="majorEastAsia" w:hAnsi="Times New Roman" w:hint="eastAsia"/>
          <w:color w:val="000000"/>
          <w:kern w:val="0"/>
          <w:sz w:val="22"/>
          <w:szCs w:val="22"/>
          <w:lang w:bidi="ar"/>
        </w:rPr>
        <w:t>f</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ATP</w:t>
      </w:r>
      <w:r w:rsidRPr="007B25FC">
        <w:rPr>
          <w:rFonts w:ascii="Times New Roman" w:eastAsiaTheme="majorEastAsia" w:hAnsi="Times New Roman"/>
          <w:color w:val="000000"/>
          <w:kern w:val="0"/>
          <w:sz w:val="22"/>
          <w:szCs w:val="22"/>
          <w:lang w:bidi="ar"/>
        </w:rPr>
        <w:t>酶</w:t>
      </w:r>
      <w:r w:rsidRPr="007B25FC">
        <w:rPr>
          <w:rFonts w:ascii="Times New Roman" w:eastAsiaTheme="majorEastAsia" w:hAnsi="Times New Roman"/>
          <w:color w:val="000000"/>
          <w:kern w:val="0"/>
          <w:sz w:val="22"/>
          <w:szCs w:val="22"/>
          <w:lang w:bidi="ar"/>
        </w:rPr>
        <w:t>(</w:t>
      </w:r>
      <w:r w:rsidR="007B25FC">
        <w:rPr>
          <w:rFonts w:ascii="Times New Roman" w:eastAsiaTheme="majorEastAsia" w:hAnsi="Times New Roman" w:hint="eastAsia"/>
          <w:color w:val="000000"/>
          <w:kern w:val="0"/>
          <w:sz w:val="22"/>
          <w:szCs w:val="22"/>
          <w:lang w:bidi="ar"/>
        </w:rPr>
        <w:t>g</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和氢化酶</w:t>
      </w:r>
      <w:r w:rsidRPr="007B25FC">
        <w:rPr>
          <w:rFonts w:ascii="Times New Roman" w:eastAsiaTheme="majorEastAsia" w:hAnsi="Times New Roman"/>
          <w:color w:val="000000"/>
          <w:kern w:val="0"/>
          <w:sz w:val="22"/>
          <w:szCs w:val="22"/>
          <w:lang w:bidi="ar"/>
        </w:rPr>
        <w:t>(</w:t>
      </w:r>
      <w:r w:rsidR="007B25FC">
        <w:rPr>
          <w:rFonts w:ascii="Times New Roman" w:eastAsiaTheme="majorEastAsia" w:hAnsi="Times New Roman" w:hint="eastAsia"/>
          <w:color w:val="000000"/>
          <w:kern w:val="0"/>
          <w:sz w:val="22"/>
          <w:szCs w:val="22"/>
          <w:lang w:bidi="ar"/>
        </w:rPr>
        <w:t>h</w:t>
      </w:r>
      <w:r w:rsidRPr="007B25FC">
        <w:rPr>
          <w:rFonts w:ascii="Times New Roman" w:eastAsiaTheme="majorEastAsia" w:hAnsi="Times New Roman"/>
          <w:color w:val="000000"/>
          <w:kern w:val="0"/>
          <w:sz w:val="22"/>
          <w:szCs w:val="22"/>
          <w:lang w:bidi="ar"/>
        </w:rPr>
        <w:t>)</w:t>
      </w:r>
      <w:r w:rsidRPr="007B25FC">
        <w:rPr>
          <w:rFonts w:ascii="Times New Roman" w:eastAsiaTheme="majorEastAsia" w:hAnsi="Times New Roman"/>
          <w:color w:val="000000"/>
          <w:kern w:val="0"/>
          <w:sz w:val="22"/>
          <w:szCs w:val="22"/>
          <w:lang w:bidi="ar"/>
        </w:rPr>
        <w:t>活性的影响。</w:t>
      </w:r>
    </w:p>
    <w:p w14:paraId="07667A44" w14:textId="7F60756E" w:rsidR="002B787F" w:rsidRPr="00033B2D" w:rsidRDefault="002B787F" w:rsidP="00CD636C">
      <w:pPr>
        <w:snapToGrid w:val="0"/>
        <w:spacing w:line="360" w:lineRule="auto"/>
        <w:ind w:firstLineChars="200" w:firstLine="480"/>
        <w:rPr>
          <w:rFonts w:ascii="Times New Roman" w:eastAsiaTheme="majorEastAsia" w:hAnsi="Times New Roman"/>
          <w:color w:val="000000"/>
          <w:kern w:val="0"/>
          <w:sz w:val="24"/>
          <w:szCs w:val="24"/>
          <w:lang w:bidi="ar"/>
        </w:rPr>
      </w:pPr>
      <w:r w:rsidRPr="00CD636C">
        <w:rPr>
          <w:rFonts w:eastAsiaTheme="majorEastAsia"/>
          <w:bCs/>
          <w:sz w:val="24"/>
        </w:rPr>
        <w:lastRenderedPageBreak/>
        <w:t>研究成果系统阐</w:t>
      </w:r>
      <w:r w:rsidRPr="00CD636C">
        <w:rPr>
          <w:rFonts w:eastAsiaTheme="majorEastAsia" w:hint="eastAsia"/>
          <w:bCs/>
          <w:sz w:val="24"/>
        </w:rPr>
        <w:t>明了广泛存在的微塑料污染可通过诱发产生活性氧抑制环境</w:t>
      </w:r>
      <w:r w:rsidRPr="00CD636C">
        <w:rPr>
          <w:rFonts w:eastAsiaTheme="majorEastAsia"/>
          <w:bCs/>
          <w:sz w:val="24"/>
        </w:rPr>
        <w:t>HOCs</w:t>
      </w:r>
      <w:r w:rsidRPr="00CD636C">
        <w:rPr>
          <w:rFonts w:eastAsiaTheme="majorEastAsia" w:hint="eastAsia"/>
          <w:bCs/>
          <w:sz w:val="24"/>
        </w:rPr>
        <w:t>的微生物厌氧解毒</w:t>
      </w:r>
      <w:r w:rsidRPr="00CD636C">
        <w:rPr>
          <w:rFonts w:eastAsiaTheme="majorEastAsia"/>
          <w:bCs/>
          <w:sz w:val="24"/>
        </w:rPr>
        <w:t>，</w:t>
      </w:r>
      <w:r w:rsidRPr="00CD636C">
        <w:rPr>
          <w:rFonts w:eastAsiaTheme="majorEastAsia" w:hint="eastAsia"/>
          <w:bCs/>
          <w:sz w:val="24"/>
        </w:rPr>
        <w:t>这</w:t>
      </w:r>
      <w:r w:rsidRPr="00CD636C">
        <w:rPr>
          <w:rFonts w:eastAsiaTheme="majorEastAsia"/>
          <w:bCs/>
          <w:sz w:val="24"/>
        </w:rPr>
        <w:t>为制定</w:t>
      </w:r>
      <w:r w:rsidRPr="00CD636C">
        <w:rPr>
          <w:rFonts w:eastAsiaTheme="majorEastAsia" w:hint="eastAsia"/>
          <w:bCs/>
          <w:sz w:val="24"/>
        </w:rPr>
        <w:t>环境</w:t>
      </w:r>
      <w:r w:rsidRPr="00CD636C">
        <w:rPr>
          <w:rFonts w:eastAsiaTheme="majorEastAsia" w:hint="eastAsia"/>
          <w:bCs/>
          <w:sz w:val="24"/>
        </w:rPr>
        <w:t>HOCs</w:t>
      </w:r>
      <w:r w:rsidRPr="00CD636C">
        <w:rPr>
          <w:rFonts w:eastAsiaTheme="majorEastAsia"/>
          <w:bCs/>
          <w:sz w:val="24"/>
        </w:rPr>
        <w:t>治理方案提供</w:t>
      </w:r>
      <w:r w:rsidRPr="00CD636C">
        <w:rPr>
          <w:rFonts w:eastAsiaTheme="majorEastAsia" w:hint="eastAsia"/>
          <w:bCs/>
          <w:sz w:val="24"/>
        </w:rPr>
        <w:t>重要科学依据</w:t>
      </w:r>
      <w:r w:rsidRPr="00CD636C">
        <w:rPr>
          <w:rFonts w:eastAsiaTheme="majorEastAsia"/>
          <w:bCs/>
          <w:sz w:val="24"/>
        </w:rPr>
        <w:t>。</w:t>
      </w:r>
      <w:r w:rsidRPr="00A4472F">
        <w:rPr>
          <w:rFonts w:eastAsiaTheme="majorEastAsia"/>
          <w:bCs/>
          <w:color w:val="000000" w:themeColor="text1"/>
          <w:sz w:val="24"/>
        </w:rPr>
        <w:t>上述研究成果以第一作</w:t>
      </w:r>
      <w:r w:rsidRPr="002B787F">
        <w:rPr>
          <w:rFonts w:ascii="Times New Roman" w:eastAsiaTheme="majorEastAsia" w:hAnsi="Times New Roman"/>
          <w:bCs/>
          <w:color w:val="000000" w:themeColor="text1"/>
          <w:sz w:val="24"/>
        </w:rPr>
        <w:t>者在环境科学领域国际重要科</w:t>
      </w:r>
      <w:r w:rsidRPr="00A4472F">
        <w:rPr>
          <w:rFonts w:eastAsiaTheme="majorEastAsia"/>
          <w:bCs/>
          <w:color w:val="000000" w:themeColor="text1"/>
          <w:sz w:val="24"/>
        </w:rPr>
        <w:t>技期刊</w:t>
      </w:r>
      <w:r w:rsidRPr="00F20493">
        <w:rPr>
          <w:rFonts w:ascii="Times New Roman" w:eastAsia="宋体" w:hAnsi="Times New Roman"/>
          <w:spacing w:val="-4"/>
          <w:sz w:val="24"/>
          <w:szCs w:val="24"/>
        </w:rPr>
        <w:t xml:space="preserve">Environ </w:t>
      </w:r>
      <w:proofErr w:type="spellStart"/>
      <w:r w:rsidRPr="00F20493">
        <w:rPr>
          <w:rFonts w:ascii="Times New Roman" w:eastAsia="宋体" w:hAnsi="Times New Roman"/>
          <w:spacing w:val="-4"/>
          <w:sz w:val="24"/>
          <w:szCs w:val="24"/>
        </w:rPr>
        <w:t>Pollut</w:t>
      </w:r>
      <w:proofErr w:type="spellEnd"/>
      <w:r w:rsidR="00C7487A">
        <w:rPr>
          <w:rFonts w:ascii="Times New Roman" w:eastAsia="宋体" w:hAnsi="Times New Roman" w:hint="eastAsia"/>
          <w:spacing w:val="-4"/>
          <w:sz w:val="24"/>
          <w:szCs w:val="24"/>
        </w:rPr>
        <w:t>（</w:t>
      </w:r>
      <w:r w:rsidR="00C7487A">
        <w:rPr>
          <w:rFonts w:ascii="Times New Roman" w:eastAsia="宋体" w:hAnsi="Times New Roman" w:hint="eastAsia"/>
          <w:spacing w:val="-4"/>
          <w:sz w:val="24"/>
          <w:szCs w:val="24"/>
        </w:rPr>
        <w:t>IF=8.9</w:t>
      </w:r>
      <w:r w:rsidR="00C7487A">
        <w:rPr>
          <w:rFonts w:ascii="Times New Roman" w:eastAsia="宋体" w:hAnsi="Times New Roman" w:hint="eastAsia"/>
          <w:spacing w:val="-4"/>
          <w:sz w:val="24"/>
          <w:szCs w:val="24"/>
        </w:rPr>
        <w:t>）</w:t>
      </w:r>
      <w:r w:rsidR="00CC67D8">
        <w:rPr>
          <w:rFonts w:ascii="Times New Roman" w:eastAsia="宋体" w:hAnsi="Times New Roman" w:hint="eastAsia"/>
          <w:spacing w:val="-4"/>
          <w:sz w:val="24"/>
          <w:szCs w:val="24"/>
        </w:rPr>
        <w:t>上</w:t>
      </w:r>
      <w:r w:rsidRPr="00A4472F">
        <w:rPr>
          <w:rFonts w:eastAsiaTheme="majorEastAsia"/>
          <w:bCs/>
          <w:color w:val="000000" w:themeColor="text1"/>
          <w:sz w:val="24"/>
        </w:rPr>
        <w:t>发表</w:t>
      </w:r>
      <w:r w:rsidR="00CC67D8">
        <w:rPr>
          <w:rFonts w:eastAsiaTheme="majorEastAsia" w:hint="eastAsia"/>
          <w:bCs/>
          <w:color w:val="000000" w:themeColor="text1"/>
          <w:sz w:val="24"/>
        </w:rPr>
        <w:t>。</w:t>
      </w:r>
    </w:p>
    <w:p w14:paraId="0B9A081A" w14:textId="77777777" w:rsidR="00033B2D" w:rsidRPr="00033B2D" w:rsidRDefault="00033B2D" w:rsidP="00CD636C">
      <w:pPr>
        <w:snapToGrid w:val="0"/>
        <w:spacing w:line="360" w:lineRule="auto"/>
        <w:ind w:firstLineChars="200" w:firstLine="482"/>
        <w:rPr>
          <w:rFonts w:ascii="Times New Roman" w:eastAsiaTheme="majorEastAsia" w:hAnsi="Times New Roman"/>
          <w:b/>
          <w:bCs/>
          <w:color w:val="000000"/>
          <w:kern w:val="0"/>
          <w:sz w:val="24"/>
          <w:szCs w:val="24"/>
          <w:lang w:bidi="ar"/>
        </w:rPr>
      </w:pPr>
      <w:r w:rsidRPr="00033B2D">
        <w:rPr>
          <w:rFonts w:ascii="Times New Roman" w:eastAsiaTheme="majorEastAsia" w:hAnsi="Times New Roman"/>
          <w:b/>
          <w:bCs/>
          <w:color w:val="000000"/>
          <w:kern w:val="0"/>
          <w:sz w:val="24"/>
          <w:szCs w:val="24"/>
          <w:lang w:bidi="ar"/>
        </w:rPr>
        <w:t>（</w:t>
      </w:r>
      <w:r w:rsidRPr="00033B2D">
        <w:rPr>
          <w:rFonts w:ascii="Times New Roman" w:eastAsiaTheme="majorEastAsia" w:hAnsi="Times New Roman"/>
          <w:b/>
          <w:bCs/>
          <w:color w:val="000000"/>
          <w:kern w:val="0"/>
          <w:sz w:val="24"/>
          <w:szCs w:val="24"/>
          <w:lang w:bidi="ar"/>
        </w:rPr>
        <w:t>3</w:t>
      </w:r>
      <w:r w:rsidRPr="00033B2D">
        <w:rPr>
          <w:rFonts w:ascii="Times New Roman" w:eastAsiaTheme="majorEastAsia" w:hAnsi="Times New Roman"/>
          <w:b/>
          <w:bCs/>
          <w:color w:val="000000"/>
          <w:kern w:val="0"/>
          <w:sz w:val="24"/>
          <w:szCs w:val="24"/>
          <w:lang w:bidi="ar"/>
        </w:rPr>
        <w:t>）</w:t>
      </w:r>
      <w:r w:rsidRPr="00033B2D">
        <w:rPr>
          <w:rFonts w:ascii="Times New Roman" w:eastAsiaTheme="majorEastAsia" w:hAnsi="Times New Roman"/>
          <w:b/>
          <w:bCs/>
          <w:kern w:val="0"/>
          <w:sz w:val="24"/>
          <w:szCs w:val="24"/>
        </w:rPr>
        <w:t>新型海洋脱卤</w:t>
      </w:r>
      <w:proofErr w:type="gramStart"/>
      <w:r w:rsidRPr="00033B2D">
        <w:rPr>
          <w:rFonts w:ascii="Times New Roman" w:eastAsiaTheme="majorEastAsia" w:hAnsi="Times New Roman"/>
          <w:b/>
          <w:bCs/>
          <w:kern w:val="0"/>
          <w:sz w:val="24"/>
          <w:szCs w:val="24"/>
        </w:rPr>
        <w:t>菌</w:t>
      </w:r>
      <w:proofErr w:type="spellStart"/>
      <w:proofErr w:type="gramEnd"/>
      <w:r w:rsidRPr="00033B2D">
        <w:rPr>
          <w:rFonts w:ascii="Times New Roman" w:eastAsiaTheme="majorEastAsia" w:hAnsi="Times New Roman"/>
          <w:b/>
          <w:bCs/>
          <w:kern w:val="0"/>
          <w:sz w:val="24"/>
          <w:szCs w:val="24"/>
        </w:rPr>
        <w:t>Peptococcaceae</w:t>
      </w:r>
      <w:proofErr w:type="spellEnd"/>
      <w:r w:rsidRPr="00033B2D">
        <w:rPr>
          <w:rFonts w:ascii="Times New Roman" w:eastAsiaTheme="majorEastAsia" w:hAnsi="Times New Roman"/>
          <w:b/>
          <w:bCs/>
          <w:kern w:val="0"/>
          <w:sz w:val="24"/>
          <w:szCs w:val="24"/>
        </w:rPr>
        <w:t xml:space="preserve"> DCH</w:t>
      </w:r>
      <w:r w:rsidRPr="00033B2D">
        <w:rPr>
          <w:rFonts w:ascii="Times New Roman" w:eastAsiaTheme="majorEastAsia" w:hAnsi="Times New Roman"/>
          <w:b/>
          <w:bCs/>
          <w:kern w:val="0"/>
          <w:sz w:val="24"/>
          <w:szCs w:val="24"/>
        </w:rPr>
        <w:t>及其伴侣协同脱卤机制研究</w:t>
      </w:r>
    </w:p>
    <w:p w14:paraId="4F9F0E6D" w14:textId="77777777" w:rsidR="00CC67D8" w:rsidRDefault="00CC67D8" w:rsidP="00CC67D8">
      <w:pPr>
        <w:pStyle w:val="lw0"/>
        <w:ind w:firstLine="480"/>
        <w:rPr>
          <w:rFonts w:ascii="Times New Roman" w:eastAsiaTheme="majorEastAsia" w:hAnsi="Times New Roman" w:cs="Times New Roman"/>
          <w:color w:val="000000" w:themeColor="text1"/>
          <w:szCs w:val="24"/>
        </w:rPr>
      </w:pPr>
      <w:r w:rsidRPr="00A4472F">
        <w:rPr>
          <w:rFonts w:ascii="Times New Roman" w:eastAsiaTheme="majorEastAsia" w:hAnsi="Times New Roman" w:cs="Times New Roman"/>
          <w:color w:val="000000" w:themeColor="text1"/>
          <w:szCs w:val="24"/>
        </w:rPr>
        <w:t>针对海洋</w:t>
      </w:r>
      <w:r w:rsidRPr="00A4472F">
        <w:rPr>
          <w:rFonts w:ascii="Times New Roman" w:eastAsiaTheme="majorEastAsia" w:hAnsi="Times New Roman" w:cs="Times New Roman"/>
          <w:color w:val="000000" w:themeColor="text1"/>
          <w:szCs w:val="24"/>
        </w:rPr>
        <w:t>HOCs</w:t>
      </w:r>
      <w:r w:rsidRPr="00A4472F">
        <w:rPr>
          <w:rFonts w:ascii="Times New Roman" w:eastAsiaTheme="majorEastAsia" w:hAnsi="Times New Roman" w:cs="Times New Roman"/>
          <w:color w:val="000000" w:themeColor="text1"/>
          <w:szCs w:val="24"/>
        </w:rPr>
        <w:t>厌氧降解菌物种、功能基因和脱卤机制了解不足，以及菌群互作机制不清晰等问题，申请人成功从海洋沉积物中富集到一株新型海洋脱卤</w:t>
      </w:r>
      <w:proofErr w:type="gramStart"/>
      <w:r w:rsidRPr="00A4472F">
        <w:rPr>
          <w:rFonts w:ascii="Times New Roman" w:eastAsiaTheme="majorEastAsia" w:hAnsi="Times New Roman" w:cs="Times New Roman"/>
          <w:color w:val="000000" w:themeColor="text1"/>
          <w:szCs w:val="24"/>
        </w:rPr>
        <w:t>菌</w:t>
      </w:r>
      <w:proofErr w:type="spellStart"/>
      <w:proofErr w:type="gramEnd"/>
      <w:r w:rsidRPr="00A4472F">
        <w:rPr>
          <w:rFonts w:ascii="Times New Roman" w:eastAsiaTheme="majorEastAsia" w:hAnsi="Times New Roman" w:cs="Times New Roman"/>
          <w:color w:val="000000" w:themeColor="text1"/>
          <w:szCs w:val="24"/>
        </w:rPr>
        <w:t>Peptococcaceae</w:t>
      </w:r>
      <w:proofErr w:type="spellEnd"/>
      <w:r w:rsidRPr="00A4472F">
        <w:rPr>
          <w:rFonts w:ascii="Times New Roman" w:eastAsiaTheme="majorEastAsia" w:hAnsi="Times New Roman" w:cs="Times New Roman"/>
          <w:color w:val="000000" w:themeColor="text1"/>
          <w:szCs w:val="24"/>
        </w:rPr>
        <w:t xml:space="preserve"> DCH</w:t>
      </w:r>
      <w:r w:rsidRPr="00A4472F">
        <w:rPr>
          <w:rFonts w:ascii="Times New Roman" w:eastAsiaTheme="majorEastAsia" w:hAnsi="Times New Roman" w:cs="Times New Roman"/>
          <w:color w:val="000000" w:themeColor="text1"/>
          <w:szCs w:val="24"/>
        </w:rPr>
        <w:t>，其基因组具有多个保守基序相似但系统发育多样的还原脱卤基因，其中至少</w:t>
      </w:r>
      <w:r w:rsidRPr="00A4472F">
        <w:rPr>
          <w:rFonts w:ascii="Times New Roman" w:eastAsiaTheme="majorEastAsia" w:hAnsi="Times New Roman" w:cs="Times New Roman"/>
          <w:color w:val="000000" w:themeColor="text1"/>
          <w:szCs w:val="24"/>
        </w:rPr>
        <w:t>2</w:t>
      </w:r>
      <w:r w:rsidRPr="00A4472F">
        <w:rPr>
          <w:rFonts w:ascii="Times New Roman" w:eastAsiaTheme="majorEastAsia" w:hAnsi="Times New Roman" w:cs="Times New Roman"/>
          <w:color w:val="000000" w:themeColor="text1"/>
          <w:szCs w:val="24"/>
        </w:rPr>
        <w:t>个还原脱卤基因是从其它微生物水平基因转移获得（</w:t>
      </w:r>
      <w:r>
        <w:rPr>
          <w:rFonts w:ascii="Times New Roman" w:eastAsiaTheme="majorEastAsia" w:hAnsi="Times New Roman" w:cs="Times New Roman" w:hint="eastAsia"/>
          <w:color w:val="0000FF"/>
          <w:szCs w:val="24"/>
        </w:rPr>
        <w:t>图</w:t>
      </w:r>
      <w:r>
        <w:rPr>
          <w:rFonts w:ascii="Times New Roman" w:eastAsiaTheme="majorEastAsia" w:hAnsi="Times New Roman" w:cs="Times New Roman"/>
          <w:color w:val="0000FF"/>
          <w:szCs w:val="24"/>
        </w:rPr>
        <w:t>3</w:t>
      </w:r>
      <w:r w:rsidRPr="00A4472F">
        <w:rPr>
          <w:rFonts w:ascii="Times New Roman" w:eastAsiaTheme="majorEastAsia" w:hAnsi="Times New Roman" w:cs="Times New Roman"/>
          <w:color w:val="000000" w:themeColor="text1"/>
          <w:szCs w:val="24"/>
        </w:rPr>
        <w:t>）。从</w:t>
      </w:r>
      <w:r w:rsidRPr="00A4472F">
        <w:rPr>
          <w:rFonts w:ascii="Times New Roman" w:eastAsiaTheme="majorEastAsia" w:hAnsi="Times New Roman" w:cs="Times New Roman"/>
          <w:color w:val="000000" w:themeColor="text1"/>
          <w:szCs w:val="24"/>
        </w:rPr>
        <w:t>DCH</w:t>
      </w:r>
      <w:r w:rsidRPr="00A4472F">
        <w:rPr>
          <w:rFonts w:ascii="Times New Roman" w:eastAsiaTheme="majorEastAsia" w:hAnsi="Times New Roman" w:cs="Times New Roman"/>
          <w:color w:val="000000" w:themeColor="text1"/>
          <w:szCs w:val="24"/>
        </w:rPr>
        <w:t>的全球分布特征中推测该</w:t>
      </w:r>
      <w:proofErr w:type="gramStart"/>
      <w:r w:rsidRPr="00A4472F">
        <w:rPr>
          <w:rFonts w:ascii="Times New Roman" w:eastAsiaTheme="majorEastAsia" w:hAnsi="Times New Roman" w:cs="Times New Roman"/>
          <w:color w:val="000000" w:themeColor="text1"/>
          <w:szCs w:val="24"/>
        </w:rPr>
        <w:t>菌可能</w:t>
      </w:r>
      <w:proofErr w:type="gramEnd"/>
      <w:r w:rsidRPr="00A4472F">
        <w:rPr>
          <w:rFonts w:ascii="Times New Roman" w:eastAsiaTheme="majorEastAsia" w:hAnsi="Times New Roman" w:cs="Times New Roman"/>
          <w:color w:val="000000" w:themeColor="text1"/>
          <w:szCs w:val="24"/>
        </w:rPr>
        <w:t>是从陆地环境进入海洋环境，这对于研究海洋脱卤菌在地理和遗传上的基因流动具有重要意义。研究还发现，</w:t>
      </w:r>
      <w:r w:rsidRPr="00033B2D">
        <w:rPr>
          <w:rFonts w:ascii="Times New Roman" w:eastAsiaTheme="majorEastAsia" w:hAnsi="Times New Roman" w:cs="Times New Roman"/>
          <w:szCs w:val="24"/>
        </w:rPr>
        <w:t>DCH</w:t>
      </w:r>
      <w:r w:rsidRPr="00033B2D">
        <w:rPr>
          <w:rFonts w:ascii="Times New Roman" w:eastAsiaTheme="majorEastAsia" w:hAnsi="Times New Roman" w:cs="Times New Roman"/>
          <w:szCs w:val="24"/>
        </w:rPr>
        <w:t>优先攻击三氯苯酚的邻位氯，同时以氢气为电子供体并通过与膜相连的</w:t>
      </w:r>
      <w:r>
        <w:rPr>
          <w:rFonts w:ascii="Times New Roman" w:eastAsiaTheme="majorEastAsia" w:hAnsi="Times New Roman" w:cs="Times New Roman" w:hint="eastAsia"/>
          <w:szCs w:val="24"/>
        </w:rPr>
        <w:t>还原脱卤酶</w:t>
      </w:r>
      <w:r w:rsidRPr="00033B2D">
        <w:rPr>
          <w:rFonts w:ascii="Times New Roman" w:eastAsiaTheme="majorEastAsia" w:hAnsi="Times New Roman" w:cs="Times New Roman"/>
          <w:szCs w:val="24"/>
        </w:rPr>
        <w:t>进行脱卤呼吸</w:t>
      </w:r>
      <w:r>
        <w:rPr>
          <w:rFonts w:ascii="Times New Roman" w:eastAsiaTheme="majorEastAsia" w:hAnsi="Times New Roman" w:cs="Times New Roman" w:hint="eastAsia"/>
          <w:szCs w:val="24"/>
        </w:rPr>
        <w:t>。脱卤辅助</w:t>
      </w:r>
      <w:proofErr w:type="gramStart"/>
      <w:r>
        <w:rPr>
          <w:rFonts w:ascii="Times New Roman" w:eastAsiaTheme="majorEastAsia" w:hAnsi="Times New Roman" w:cs="Times New Roman" w:hint="eastAsia"/>
          <w:szCs w:val="24"/>
        </w:rPr>
        <w:t>菌</w:t>
      </w:r>
      <w:proofErr w:type="spellStart"/>
      <w:proofErr w:type="gramEnd"/>
      <w:r w:rsidRPr="00A4472F">
        <w:rPr>
          <w:rFonts w:ascii="Times New Roman" w:eastAsiaTheme="majorEastAsia" w:hAnsi="Times New Roman" w:cs="Times New Roman"/>
          <w:i/>
          <w:iCs/>
          <w:color w:val="000000" w:themeColor="text1"/>
          <w:szCs w:val="24"/>
        </w:rPr>
        <w:t>Dendrosporobacter</w:t>
      </w:r>
      <w:proofErr w:type="spellEnd"/>
      <w:r w:rsidRPr="00A4472F">
        <w:rPr>
          <w:rFonts w:ascii="Times New Roman" w:eastAsiaTheme="majorEastAsia" w:hAnsi="Times New Roman" w:cs="Times New Roman"/>
          <w:color w:val="000000" w:themeColor="text1"/>
          <w:szCs w:val="24"/>
        </w:rPr>
        <w:t>与脱卤</w:t>
      </w:r>
      <w:proofErr w:type="gramStart"/>
      <w:r w:rsidRPr="00A4472F">
        <w:rPr>
          <w:rFonts w:ascii="Times New Roman" w:eastAsiaTheme="majorEastAsia" w:hAnsi="Times New Roman" w:cs="Times New Roman"/>
          <w:color w:val="000000" w:themeColor="text1"/>
          <w:szCs w:val="24"/>
        </w:rPr>
        <w:t>菌</w:t>
      </w:r>
      <w:proofErr w:type="gramEnd"/>
      <w:r w:rsidRPr="00A4472F">
        <w:rPr>
          <w:rFonts w:ascii="Times New Roman" w:eastAsiaTheme="majorEastAsia" w:hAnsi="Times New Roman" w:cs="Times New Roman"/>
          <w:color w:val="000000" w:themeColor="text1"/>
          <w:szCs w:val="24"/>
        </w:rPr>
        <w:t>DCH</w:t>
      </w:r>
      <w:r w:rsidRPr="00A4472F">
        <w:rPr>
          <w:rFonts w:ascii="Times New Roman" w:eastAsiaTheme="majorEastAsia" w:hAnsi="Times New Roman" w:cs="Times New Roman"/>
          <w:color w:val="000000" w:themeColor="text1"/>
          <w:szCs w:val="24"/>
        </w:rPr>
        <w:t>通过交叉喂养在脱卤过程中也扮演着非常重要的角色。此外，</w:t>
      </w:r>
      <w:proofErr w:type="spellStart"/>
      <w:r w:rsidRPr="00A4472F">
        <w:rPr>
          <w:rFonts w:ascii="Times New Roman" w:eastAsiaTheme="majorEastAsia" w:hAnsi="Times New Roman" w:cs="Times New Roman"/>
          <w:i/>
          <w:iCs/>
          <w:color w:val="000000" w:themeColor="text1"/>
          <w:szCs w:val="24"/>
        </w:rPr>
        <w:t>Dendrosporobacter</w:t>
      </w:r>
      <w:proofErr w:type="spellEnd"/>
      <w:r w:rsidRPr="00A4472F">
        <w:rPr>
          <w:rFonts w:ascii="Times New Roman" w:eastAsiaTheme="majorEastAsia" w:hAnsi="Times New Roman" w:cs="Times New Roman"/>
          <w:color w:val="000000" w:themeColor="text1"/>
          <w:szCs w:val="24"/>
        </w:rPr>
        <w:t>可以改变细胞膜和上调膜外排</w:t>
      </w:r>
      <w:proofErr w:type="gramStart"/>
      <w:r w:rsidRPr="00A4472F">
        <w:rPr>
          <w:rFonts w:ascii="Times New Roman" w:eastAsiaTheme="majorEastAsia" w:hAnsi="Times New Roman" w:cs="Times New Roman"/>
          <w:color w:val="000000" w:themeColor="text1"/>
          <w:szCs w:val="24"/>
        </w:rPr>
        <w:t>泵相关</w:t>
      </w:r>
      <w:proofErr w:type="gramEnd"/>
      <w:r w:rsidRPr="00A4472F">
        <w:rPr>
          <w:rFonts w:ascii="Times New Roman" w:eastAsiaTheme="majorEastAsia" w:hAnsi="Times New Roman" w:cs="Times New Roman"/>
          <w:color w:val="000000" w:themeColor="text1"/>
          <w:szCs w:val="24"/>
        </w:rPr>
        <w:t>蛋白来适应</w:t>
      </w:r>
      <w:r w:rsidRPr="00A4472F">
        <w:rPr>
          <w:rFonts w:ascii="Times New Roman" w:eastAsiaTheme="majorEastAsia" w:hAnsi="Times New Roman" w:cs="Times New Roman"/>
          <w:color w:val="000000" w:themeColor="text1"/>
          <w:szCs w:val="24"/>
        </w:rPr>
        <w:t>HOCs</w:t>
      </w:r>
      <w:r w:rsidRPr="00A4472F">
        <w:rPr>
          <w:rFonts w:ascii="Times New Roman" w:eastAsiaTheme="majorEastAsia" w:hAnsi="Times New Roman" w:cs="Times New Roman"/>
          <w:color w:val="000000" w:themeColor="text1"/>
          <w:szCs w:val="24"/>
        </w:rPr>
        <w:t>。</w:t>
      </w:r>
    </w:p>
    <w:p w14:paraId="6A66A217" w14:textId="4DA01A8F" w:rsidR="00CC67D8" w:rsidRPr="00033B2D" w:rsidRDefault="00CC67D8" w:rsidP="00CC67D8">
      <w:pPr>
        <w:snapToGrid w:val="0"/>
        <w:spacing w:line="360" w:lineRule="auto"/>
        <w:ind w:firstLineChars="200" w:firstLine="480"/>
        <w:rPr>
          <w:rFonts w:ascii="Times New Roman" w:eastAsiaTheme="majorEastAsia" w:hAnsi="Times New Roman"/>
          <w:color w:val="000000"/>
          <w:kern w:val="0"/>
          <w:sz w:val="24"/>
          <w:szCs w:val="24"/>
          <w:lang w:bidi="ar"/>
        </w:rPr>
      </w:pPr>
      <w:r w:rsidRPr="00CC67D8">
        <w:rPr>
          <w:rFonts w:ascii="宋体" w:eastAsia="宋体" w:hAnsi="宋体" w:cs="宋体" w:hint="eastAsia"/>
          <w:bCs/>
          <w:sz w:val="24"/>
          <w:szCs w:val="24"/>
        </w:rPr>
        <w:t>研究从</w:t>
      </w:r>
      <w:r>
        <w:rPr>
          <w:rFonts w:ascii="宋体" w:eastAsia="宋体" w:hAnsi="宋体" w:cs="宋体" w:hint="eastAsia"/>
          <w:bCs/>
          <w:sz w:val="24"/>
          <w:szCs w:val="24"/>
        </w:rPr>
        <w:t>发现</w:t>
      </w:r>
      <w:r w:rsidRPr="00C3395F">
        <w:rPr>
          <w:rFonts w:ascii="宋体" w:eastAsia="宋体" w:hAnsi="宋体" w:cs="宋体" w:hint="eastAsia"/>
          <w:bCs/>
          <w:sz w:val="24"/>
          <w:szCs w:val="24"/>
        </w:rPr>
        <w:t>新型海洋脱卤菌</w:t>
      </w:r>
      <w:r>
        <w:rPr>
          <w:rFonts w:ascii="宋体" w:eastAsia="宋体" w:hAnsi="宋体" w:cs="宋体" w:hint="eastAsia"/>
          <w:bCs/>
          <w:sz w:val="24"/>
          <w:szCs w:val="24"/>
        </w:rPr>
        <w:t>，</w:t>
      </w:r>
      <w:r w:rsidRPr="00C3395F">
        <w:rPr>
          <w:rFonts w:ascii="宋体" w:eastAsia="宋体" w:hAnsi="宋体" w:cs="宋体" w:hint="eastAsia"/>
          <w:bCs/>
          <w:sz w:val="24"/>
          <w:szCs w:val="24"/>
        </w:rPr>
        <w:t>构建脱卤相关的代谢通路并诠释其功能</w:t>
      </w:r>
      <w:r>
        <w:rPr>
          <w:rFonts w:ascii="宋体" w:eastAsia="宋体" w:hAnsi="宋体" w:cs="宋体" w:hint="eastAsia"/>
          <w:bCs/>
          <w:sz w:val="24"/>
          <w:szCs w:val="24"/>
        </w:rPr>
        <w:t>，到</w:t>
      </w:r>
      <w:r w:rsidRPr="00C3395F">
        <w:rPr>
          <w:rFonts w:ascii="宋体" w:eastAsia="宋体" w:hAnsi="宋体" w:cs="宋体" w:hint="eastAsia"/>
          <w:bCs/>
          <w:sz w:val="24"/>
          <w:szCs w:val="24"/>
        </w:rPr>
        <w:t>揭示脱卤菌与非脱卤菌的协同脱卤机制</w:t>
      </w:r>
      <w:r>
        <w:rPr>
          <w:rFonts w:ascii="宋体" w:eastAsia="宋体" w:hAnsi="宋体" w:cs="宋体" w:hint="eastAsia"/>
          <w:bCs/>
          <w:sz w:val="24"/>
          <w:szCs w:val="24"/>
        </w:rPr>
        <w:t>，</w:t>
      </w:r>
      <w:r w:rsidRPr="00C3395F">
        <w:rPr>
          <w:rFonts w:ascii="宋体" w:eastAsia="宋体" w:hAnsi="宋体" w:cs="宋体" w:hint="eastAsia"/>
          <w:bCs/>
          <w:sz w:val="24"/>
          <w:szCs w:val="24"/>
        </w:rPr>
        <w:t>极大推进我们对海洋脱卤微生物及其代谢调控机制的认识，同时为指导脱卤菌群重构</w:t>
      </w:r>
      <w:r>
        <w:rPr>
          <w:rFonts w:ascii="宋体" w:eastAsia="宋体" w:hAnsi="宋体" w:cs="宋体" w:hint="eastAsia"/>
          <w:bCs/>
          <w:sz w:val="24"/>
          <w:szCs w:val="24"/>
        </w:rPr>
        <w:t>，</w:t>
      </w:r>
      <w:r w:rsidRPr="00C3395F">
        <w:rPr>
          <w:rFonts w:ascii="宋体" w:eastAsia="宋体" w:hAnsi="宋体" w:cs="宋体" w:hint="eastAsia"/>
          <w:bCs/>
          <w:sz w:val="24"/>
          <w:szCs w:val="24"/>
        </w:rPr>
        <w:t>最终开展海洋卤代污染物的生物修复提供</w:t>
      </w:r>
      <w:r>
        <w:rPr>
          <w:rFonts w:ascii="宋体" w:eastAsia="宋体" w:hAnsi="宋体" w:cs="宋体" w:hint="eastAsia"/>
          <w:bCs/>
          <w:sz w:val="24"/>
          <w:szCs w:val="24"/>
        </w:rPr>
        <w:t>重要</w:t>
      </w:r>
      <w:r w:rsidRPr="00C3395F">
        <w:rPr>
          <w:rFonts w:ascii="宋体" w:eastAsia="宋体" w:hAnsi="宋体" w:cs="宋体" w:hint="eastAsia"/>
          <w:bCs/>
          <w:sz w:val="24"/>
          <w:szCs w:val="24"/>
        </w:rPr>
        <w:t>科学依据。</w:t>
      </w:r>
      <w:r w:rsidRPr="00A4472F">
        <w:rPr>
          <w:rFonts w:eastAsiaTheme="majorEastAsia"/>
          <w:bCs/>
          <w:color w:val="000000" w:themeColor="text1"/>
          <w:sz w:val="24"/>
        </w:rPr>
        <w:t>上述研究成果以第一作</w:t>
      </w:r>
      <w:r w:rsidRPr="002B787F">
        <w:rPr>
          <w:rFonts w:ascii="Times New Roman" w:eastAsiaTheme="majorEastAsia" w:hAnsi="Times New Roman"/>
          <w:bCs/>
          <w:color w:val="000000" w:themeColor="text1"/>
          <w:sz w:val="24"/>
        </w:rPr>
        <w:t>者在环境科学领域国际重要科</w:t>
      </w:r>
      <w:r w:rsidRPr="00A4472F">
        <w:rPr>
          <w:rFonts w:eastAsiaTheme="majorEastAsia"/>
          <w:bCs/>
          <w:color w:val="000000" w:themeColor="text1"/>
          <w:sz w:val="24"/>
        </w:rPr>
        <w:t>技期刊</w:t>
      </w:r>
      <w:r w:rsidRPr="00F20493">
        <w:rPr>
          <w:rFonts w:ascii="Times New Roman" w:eastAsia="宋体" w:hAnsi="Times New Roman"/>
          <w:spacing w:val="-4"/>
          <w:sz w:val="24"/>
          <w:szCs w:val="24"/>
        </w:rPr>
        <w:t xml:space="preserve">Environ </w:t>
      </w:r>
      <w:r w:rsidRPr="00630B21">
        <w:rPr>
          <w:rFonts w:ascii="Times New Roman" w:eastAsia="宋体" w:hAnsi="Times New Roman"/>
          <w:bCs/>
          <w:sz w:val="24"/>
          <w:szCs w:val="24"/>
        </w:rPr>
        <w:t>Sci Technol</w:t>
      </w:r>
      <w:r w:rsidR="00C7487A">
        <w:rPr>
          <w:rFonts w:ascii="Times New Roman" w:eastAsia="宋体" w:hAnsi="Times New Roman" w:hint="eastAsia"/>
          <w:bCs/>
          <w:sz w:val="24"/>
          <w:szCs w:val="24"/>
        </w:rPr>
        <w:t>（</w:t>
      </w:r>
      <w:r w:rsidR="00C7487A">
        <w:rPr>
          <w:rFonts w:ascii="Times New Roman" w:eastAsia="宋体" w:hAnsi="Times New Roman" w:hint="eastAsia"/>
          <w:bCs/>
          <w:sz w:val="24"/>
          <w:szCs w:val="24"/>
        </w:rPr>
        <w:t>IF=11.4</w:t>
      </w:r>
      <w:r w:rsidR="00C7487A">
        <w:rPr>
          <w:rFonts w:ascii="Times New Roman" w:eastAsia="宋体" w:hAnsi="Times New Roman" w:hint="eastAsia"/>
          <w:bCs/>
          <w:sz w:val="24"/>
          <w:szCs w:val="24"/>
        </w:rPr>
        <w:t>）</w:t>
      </w:r>
      <w:r>
        <w:rPr>
          <w:rFonts w:ascii="Times New Roman" w:eastAsia="宋体" w:hAnsi="Times New Roman" w:hint="eastAsia"/>
          <w:bCs/>
          <w:sz w:val="24"/>
          <w:szCs w:val="24"/>
        </w:rPr>
        <w:t>上</w:t>
      </w:r>
      <w:r w:rsidRPr="00A4472F">
        <w:rPr>
          <w:rFonts w:eastAsiaTheme="majorEastAsia"/>
          <w:bCs/>
          <w:color w:val="000000" w:themeColor="text1"/>
          <w:sz w:val="24"/>
        </w:rPr>
        <w:t>发表</w:t>
      </w:r>
      <w:r>
        <w:rPr>
          <w:rFonts w:eastAsiaTheme="majorEastAsia" w:hint="eastAsia"/>
          <w:bCs/>
          <w:color w:val="000000" w:themeColor="text1"/>
          <w:sz w:val="24"/>
        </w:rPr>
        <w:t>。</w:t>
      </w:r>
    </w:p>
    <w:p w14:paraId="32635220" w14:textId="3D27A7DE" w:rsidR="00033B2D" w:rsidRPr="00033B2D" w:rsidRDefault="006C6E07" w:rsidP="00CC67D8">
      <w:pPr>
        <w:spacing w:line="360" w:lineRule="auto"/>
        <w:jc w:val="center"/>
        <w:rPr>
          <w:rFonts w:ascii="Times New Roman" w:eastAsiaTheme="majorEastAsia" w:hAnsi="Times New Roman"/>
          <w:sz w:val="24"/>
          <w:szCs w:val="24"/>
        </w:rPr>
      </w:pPr>
      <w:r>
        <w:rPr>
          <w:noProof/>
        </w:rPr>
        <w:drawing>
          <wp:inline distT="0" distB="0" distL="0" distR="0" wp14:anchorId="40720C12" wp14:editId="758B981E">
            <wp:extent cx="3795395" cy="3322039"/>
            <wp:effectExtent l="0" t="0" r="0" b="0"/>
            <wp:docPr id="15385215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355" cy="3354389"/>
                    </a:xfrm>
                    <a:prstGeom prst="rect">
                      <a:avLst/>
                    </a:prstGeom>
                    <a:noFill/>
                    <a:ln>
                      <a:noFill/>
                    </a:ln>
                  </pic:spPr>
                </pic:pic>
              </a:graphicData>
            </a:graphic>
          </wp:inline>
        </w:drawing>
      </w:r>
    </w:p>
    <w:p w14:paraId="27525278" w14:textId="31FCA238" w:rsidR="00033B2D" w:rsidRPr="006C6E07" w:rsidRDefault="00033B2D" w:rsidP="00A53C17">
      <w:pPr>
        <w:spacing w:afterLines="100" w:after="240"/>
        <w:jc w:val="center"/>
        <w:rPr>
          <w:rFonts w:ascii="Times New Roman" w:eastAsiaTheme="majorEastAsia" w:hAnsi="Times New Roman"/>
          <w:color w:val="000000"/>
          <w:kern w:val="0"/>
          <w:sz w:val="22"/>
          <w:szCs w:val="22"/>
          <w:lang w:bidi="ar"/>
        </w:rPr>
      </w:pPr>
      <w:r w:rsidRPr="006C6E07">
        <w:rPr>
          <w:rFonts w:ascii="Times New Roman" w:eastAsiaTheme="majorEastAsia" w:hAnsi="Times New Roman"/>
          <w:color w:val="000000"/>
          <w:kern w:val="0"/>
          <w:sz w:val="22"/>
          <w:szCs w:val="22"/>
          <w:lang w:bidi="ar"/>
        </w:rPr>
        <w:t>图</w:t>
      </w:r>
      <w:r w:rsidR="00647051">
        <w:rPr>
          <w:rFonts w:ascii="Times New Roman" w:eastAsiaTheme="majorEastAsia" w:hAnsi="Times New Roman" w:hint="eastAsia"/>
          <w:color w:val="000000"/>
          <w:kern w:val="0"/>
          <w:sz w:val="22"/>
          <w:szCs w:val="22"/>
          <w:lang w:bidi="ar"/>
        </w:rPr>
        <w:t>3</w:t>
      </w:r>
      <w:r w:rsidRPr="006C6E07">
        <w:rPr>
          <w:rFonts w:ascii="Times New Roman" w:eastAsiaTheme="majorEastAsia" w:hAnsi="Times New Roman"/>
          <w:color w:val="000000"/>
          <w:kern w:val="0"/>
          <w:sz w:val="22"/>
          <w:szCs w:val="22"/>
          <w:lang w:bidi="ar"/>
        </w:rPr>
        <w:t xml:space="preserve">. </w:t>
      </w:r>
      <w:r w:rsidRPr="006C6E07">
        <w:rPr>
          <w:rFonts w:ascii="Times New Roman" w:eastAsiaTheme="majorEastAsia" w:hAnsi="Times New Roman"/>
          <w:color w:val="000000"/>
          <w:kern w:val="0"/>
          <w:sz w:val="22"/>
          <w:szCs w:val="22"/>
          <w:lang w:bidi="ar"/>
        </w:rPr>
        <w:t>微生物群落结构</w:t>
      </w:r>
      <w:r w:rsidRPr="006C6E07">
        <w:rPr>
          <w:rFonts w:ascii="Times New Roman" w:eastAsiaTheme="majorEastAsia" w:hAnsi="Times New Roman"/>
          <w:color w:val="000000"/>
          <w:kern w:val="0"/>
          <w:sz w:val="22"/>
          <w:szCs w:val="22"/>
          <w:lang w:bidi="ar"/>
        </w:rPr>
        <w:t>(a</w:t>
      </w:r>
      <w:r w:rsidRPr="006C6E07">
        <w:rPr>
          <w:rFonts w:ascii="Times New Roman" w:eastAsiaTheme="majorEastAsia" w:hAnsi="Times New Roman"/>
          <w:color w:val="000000"/>
          <w:kern w:val="0"/>
          <w:sz w:val="22"/>
          <w:szCs w:val="22"/>
          <w:lang w:bidi="ar"/>
        </w:rPr>
        <w:t>、</w:t>
      </w:r>
      <w:r w:rsidRPr="006C6E07">
        <w:rPr>
          <w:rFonts w:ascii="Times New Roman" w:eastAsiaTheme="majorEastAsia" w:hAnsi="Times New Roman"/>
          <w:color w:val="000000"/>
          <w:kern w:val="0"/>
          <w:sz w:val="22"/>
          <w:szCs w:val="22"/>
          <w:lang w:bidi="ar"/>
        </w:rPr>
        <w:t>b</w:t>
      </w:r>
      <w:r w:rsidRPr="006C6E07">
        <w:rPr>
          <w:rFonts w:ascii="Times New Roman" w:eastAsiaTheme="majorEastAsia" w:hAnsi="Times New Roman"/>
          <w:color w:val="000000"/>
          <w:kern w:val="0"/>
          <w:sz w:val="22"/>
          <w:szCs w:val="22"/>
          <w:lang w:bidi="ar"/>
        </w:rPr>
        <w:t>和</w:t>
      </w:r>
      <w:r w:rsidRPr="006C6E07">
        <w:rPr>
          <w:rFonts w:ascii="Times New Roman" w:eastAsiaTheme="majorEastAsia" w:hAnsi="Times New Roman"/>
          <w:color w:val="000000"/>
          <w:kern w:val="0"/>
          <w:sz w:val="22"/>
          <w:szCs w:val="22"/>
          <w:lang w:bidi="ar"/>
        </w:rPr>
        <w:t>c)</w:t>
      </w:r>
      <w:r w:rsidRPr="006C6E07">
        <w:rPr>
          <w:rFonts w:ascii="Times New Roman" w:eastAsiaTheme="majorEastAsia" w:hAnsi="Times New Roman"/>
          <w:color w:val="000000"/>
          <w:kern w:val="0"/>
          <w:sz w:val="22"/>
          <w:szCs w:val="22"/>
          <w:lang w:bidi="ar"/>
        </w:rPr>
        <w:t>、脱氯能力</w:t>
      </w:r>
      <w:r w:rsidRPr="006C6E07">
        <w:rPr>
          <w:rFonts w:ascii="Times New Roman" w:eastAsiaTheme="majorEastAsia" w:hAnsi="Times New Roman"/>
          <w:color w:val="000000"/>
          <w:kern w:val="0"/>
          <w:sz w:val="22"/>
          <w:szCs w:val="22"/>
          <w:lang w:bidi="ar"/>
        </w:rPr>
        <w:t>(d)</w:t>
      </w:r>
      <w:r w:rsidR="006C6E07" w:rsidRPr="006C6E07">
        <w:rPr>
          <w:rFonts w:ascii="Times New Roman" w:eastAsiaTheme="majorEastAsia" w:hAnsi="Times New Roman" w:hint="eastAsia"/>
          <w:color w:val="000000"/>
          <w:kern w:val="0"/>
          <w:sz w:val="22"/>
          <w:szCs w:val="22"/>
          <w:lang w:bidi="ar"/>
        </w:rPr>
        <w:t>、</w:t>
      </w:r>
      <w:r w:rsidRPr="006C6E07">
        <w:rPr>
          <w:rFonts w:ascii="Times New Roman" w:eastAsiaTheme="majorEastAsia" w:hAnsi="Times New Roman"/>
          <w:color w:val="000000"/>
          <w:kern w:val="0"/>
          <w:sz w:val="22"/>
          <w:szCs w:val="22"/>
          <w:lang w:bidi="ar"/>
        </w:rPr>
        <w:t>功能基因表达</w:t>
      </w:r>
      <w:r w:rsidRPr="006C6E07">
        <w:rPr>
          <w:rFonts w:ascii="Times New Roman" w:eastAsiaTheme="majorEastAsia" w:hAnsi="Times New Roman"/>
          <w:color w:val="000000"/>
          <w:kern w:val="0"/>
          <w:sz w:val="22"/>
          <w:szCs w:val="22"/>
          <w:lang w:bidi="ar"/>
        </w:rPr>
        <w:t>(e)</w:t>
      </w:r>
      <w:r w:rsidR="006C6E07" w:rsidRPr="006C6E07">
        <w:rPr>
          <w:rFonts w:ascii="Times New Roman" w:eastAsiaTheme="majorEastAsia" w:hAnsi="Times New Roman" w:hint="eastAsia"/>
          <w:color w:val="000000"/>
          <w:kern w:val="0"/>
          <w:sz w:val="22"/>
          <w:szCs w:val="22"/>
          <w:lang w:bidi="ar"/>
        </w:rPr>
        <w:t>、</w:t>
      </w:r>
      <w:r w:rsidR="006C6E07" w:rsidRPr="006C6E07">
        <w:rPr>
          <w:rFonts w:ascii="Times New Roman" w:eastAsiaTheme="majorEastAsia" w:hAnsi="Times New Roman"/>
          <w:color w:val="000000"/>
          <w:kern w:val="0"/>
          <w:sz w:val="22"/>
          <w:szCs w:val="22"/>
          <w:lang w:bidi="ar"/>
        </w:rPr>
        <w:t>关键代谢通路</w:t>
      </w:r>
      <w:r w:rsidR="006C6E07" w:rsidRPr="006C6E07">
        <w:rPr>
          <w:rFonts w:ascii="Times New Roman" w:eastAsiaTheme="majorEastAsia" w:hAnsi="Times New Roman"/>
          <w:color w:val="000000"/>
          <w:kern w:val="0"/>
          <w:sz w:val="22"/>
          <w:szCs w:val="22"/>
          <w:lang w:bidi="ar"/>
        </w:rPr>
        <w:t>(</w:t>
      </w:r>
      <w:r w:rsidR="006C6E07" w:rsidRPr="006C6E07">
        <w:rPr>
          <w:rFonts w:ascii="Times New Roman" w:eastAsiaTheme="majorEastAsia" w:hAnsi="Times New Roman" w:hint="eastAsia"/>
          <w:color w:val="000000"/>
          <w:kern w:val="0"/>
          <w:sz w:val="22"/>
          <w:szCs w:val="22"/>
          <w:lang w:bidi="ar"/>
        </w:rPr>
        <w:t>f</w:t>
      </w:r>
      <w:r w:rsidR="006C6E07" w:rsidRPr="006C6E07">
        <w:rPr>
          <w:rFonts w:ascii="Times New Roman" w:eastAsiaTheme="majorEastAsia" w:hAnsi="Times New Roman"/>
          <w:color w:val="000000"/>
          <w:kern w:val="0"/>
          <w:sz w:val="22"/>
          <w:szCs w:val="22"/>
          <w:lang w:bidi="ar"/>
        </w:rPr>
        <w:t>)</w:t>
      </w:r>
      <w:r w:rsidR="006C6E07" w:rsidRPr="006C6E07">
        <w:rPr>
          <w:rFonts w:ascii="Times New Roman" w:eastAsiaTheme="majorEastAsia" w:hAnsi="Times New Roman"/>
          <w:color w:val="000000"/>
          <w:kern w:val="0"/>
          <w:sz w:val="22"/>
          <w:szCs w:val="22"/>
          <w:lang w:bidi="ar"/>
        </w:rPr>
        <w:t>及该菌科在海洋沉积物和表层土壤中的分布</w:t>
      </w:r>
      <w:r w:rsidR="006C6E07" w:rsidRPr="006C6E07">
        <w:rPr>
          <w:rFonts w:ascii="Times New Roman" w:eastAsiaTheme="majorEastAsia" w:hAnsi="Times New Roman"/>
          <w:color w:val="000000"/>
          <w:kern w:val="0"/>
          <w:sz w:val="22"/>
          <w:szCs w:val="22"/>
          <w:lang w:bidi="ar"/>
        </w:rPr>
        <w:t>(</w:t>
      </w:r>
      <w:r w:rsidR="006C6E07" w:rsidRPr="006C6E07">
        <w:rPr>
          <w:rFonts w:ascii="Times New Roman" w:eastAsiaTheme="majorEastAsia" w:hAnsi="Times New Roman" w:hint="eastAsia"/>
          <w:color w:val="000000"/>
          <w:kern w:val="0"/>
          <w:sz w:val="22"/>
          <w:szCs w:val="22"/>
          <w:lang w:bidi="ar"/>
        </w:rPr>
        <w:t>g</w:t>
      </w:r>
      <w:r w:rsidR="006C6E07" w:rsidRPr="006C6E07">
        <w:rPr>
          <w:rFonts w:ascii="Times New Roman" w:eastAsiaTheme="majorEastAsia" w:hAnsi="Times New Roman"/>
          <w:color w:val="000000"/>
          <w:kern w:val="0"/>
          <w:sz w:val="22"/>
          <w:szCs w:val="22"/>
          <w:lang w:bidi="ar"/>
        </w:rPr>
        <w:t>)</w:t>
      </w:r>
      <w:r w:rsidRPr="006C6E07">
        <w:rPr>
          <w:rFonts w:ascii="Times New Roman" w:eastAsiaTheme="majorEastAsia" w:hAnsi="Times New Roman"/>
          <w:color w:val="000000"/>
          <w:kern w:val="0"/>
          <w:sz w:val="22"/>
          <w:szCs w:val="22"/>
          <w:lang w:bidi="ar"/>
        </w:rPr>
        <w:t>。</w:t>
      </w:r>
      <w:r w:rsidR="006C6E07" w:rsidRPr="006C6E07">
        <w:rPr>
          <w:rFonts w:ascii="Times New Roman" w:eastAsiaTheme="majorEastAsia" w:hAnsi="Times New Roman" w:hint="eastAsia"/>
          <w:color w:val="000000"/>
          <w:kern w:val="0"/>
          <w:sz w:val="22"/>
          <w:szCs w:val="22"/>
          <w:lang w:bidi="ar"/>
        </w:rPr>
        <w:t>g</w:t>
      </w:r>
      <w:r w:rsidR="006C6E07" w:rsidRPr="006C6E07">
        <w:rPr>
          <w:rFonts w:ascii="Times New Roman" w:eastAsiaTheme="majorEastAsia" w:hAnsi="Times New Roman"/>
          <w:color w:val="000000"/>
          <w:kern w:val="0"/>
          <w:sz w:val="22"/>
          <w:szCs w:val="22"/>
          <w:lang w:bidi="ar"/>
        </w:rPr>
        <w:t>中红色和蓝色圆圈分布代表在陆地和海洋检出</w:t>
      </w:r>
      <w:r w:rsidR="006C6E07" w:rsidRPr="006C6E07">
        <w:rPr>
          <w:rFonts w:ascii="Times New Roman" w:eastAsiaTheme="majorEastAsia" w:hAnsi="Times New Roman" w:hint="eastAsia"/>
          <w:color w:val="000000"/>
          <w:kern w:val="0"/>
          <w:sz w:val="22"/>
          <w:szCs w:val="22"/>
          <w:lang w:bidi="ar"/>
        </w:rPr>
        <w:t>。</w:t>
      </w:r>
    </w:p>
    <w:p w14:paraId="78962273" w14:textId="59131CEA" w:rsidR="00033B2D" w:rsidRPr="00033B2D" w:rsidRDefault="00033B2D" w:rsidP="00033B2D">
      <w:pPr>
        <w:spacing w:line="360" w:lineRule="auto"/>
        <w:ind w:firstLineChars="200" w:firstLine="482"/>
        <w:jc w:val="left"/>
        <w:rPr>
          <w:rFonts w:ascii="Times New Roman" w:eastAsiaTheme="majorEastAsia" w:hAnsi="Times New Roman"/>
          <w:b/>
          <w:sz w:val="24"/>
          <w:szCs w:val="24"/>
        </w:rPr>
      </w:pPr>
      <w:r w:rsidRPr="00033B2D">
        <w:rPr>
          <w:rFonts w:ascii="Times New Roman" w:eastAsiaTheme="majorEastAsia" w:hAnsi="Times New Roman"/>
          <w:b/>
          <w:bCs/>
          <w:color w:val="000000"/>
          <w:kern w:val="0"/>
          <w:sz w:val="24"/>
          <w:szCs w:val="24"/>
          <w:lang w:bidi="ar"/>
        </w:rPr>
        <w:lastRenderedPageBreak/>
        <w:t>（</w:t>
      </w:r>
      <w:r w:rsidRPr="00033B2D">
        <w:rPr>
          <w:rFonts w:ascii="Times New Roman" w:eastAsiaTheme="majorEastAsia" w:hAnsi="Times New Roman"/>
          <w:b/>
          <w:bCs/>
          <w:color w:val="000000"/>
          <w:kern w:val="0"/>
          <w:sz w:val="24"/>
          <w:szCs w:val="24"/>
          <w:lang w:bidi="ar"/>
        </w:rPr>
        <w:t>4</w:t>
      </w:r>
      <w:r w:rsidRPr="00033B2D">
        <w:rPr>
          <w:rFonts w:ascii="Times New Roman" w:eastAsiaTheme="majorEastAsia" w:hAnsi="Times New Roman"/>
          <w:b/>
          <w:bCs/>
          <w:color w:val="000000"/>
          <w:kern w:val="0"/>
          <w:sz w:val="24"/>
          <w:szCs w:val="24"/>
          <w:lang w:bidi="ar"/>
        </w:rPr>
        <w:t>）</w:t>
      </w:r>
      <w:r w:rsidR="006C6E07">
        <w:rPr>
          <w:rFonts w:ascii="Times New Roman" w:eastAsiaTheme="majorEastAsia" w:hAnsi="Times New Roman" w:hint="eastAsia"/>
          <w:b/>
          <w:bCs/>
          <w:color w:val="000000"/>
          <w:kern w:val="0"/>
          <w:sz w:val="24"/>
          <w:szCs w:val="24"/>
          <w:lang w:bidi="ar"/>
        </w:rPr>
        <w:t>深海冷泉</w:t>
      </w:r>
      <w:r w:rsidRPr="00033B2D">
        <w:rPr>
          <w:rFonts w:ascii="Times New Roman" w:eastAsiaTheme="majorEastAsia" w:hAnsi="Times New Roman"/>
          <w:b/>
          <w:bCs/>
          <w:color w:val="000000"/>
          <w:kern w:val="0"/>
          <w:sz w:val="24"/>
          <w:szCs w:val="24"/>
          <w:lang w:bidi="ar"/>
        </w:rPr>
        <w:t>环境中</w:t>
      </w:r>
      <w:r w:rsidR="008763B7">
        <w:rPr>
          <w:rFonts w:ascii="Times New Roman" w:eastAsiaTheme="majorEastAsia" w:hAnsi="Times New Roman" w:hint="eastAsia"/>
          <w:b/>
          <w:bCs/>
          <w:color w:val="000000"/>
          <w:kern w:val="0"/>
          <w:sz w:val="24"/>
          <w:szCs w:val="24"/>
          <w:lang w:bidi="ar"/>
        </w:rPr>
        <w:t>还原脱卤微生物</w:t>
      </w:r>
      <w:r w:rsidRPr="00033B2D">
        <w:rPr>
          <w:rFonts w:ascii="Times New Roman" w:eastAsiaTheme="majorEastAsia" w:hAnsi="Times New Roman"/>
          <w:b/>
          <w:bCs/>
          <w:color w:val="000000"/>
          <w:kern w:val="0"/>
          <w:sz w:val="24"/>
          <w:szCs w:val="24"/>
          <w:lang w:bidi="ar"/>
        </w:rPr>
        <w:t>及</w:t>
      </w:r>
      <w:r w:rsidR="008763B7">
        <w:rPr>
          <w:rFonts w:ascii="Times New Roman" w:eastAsiaTheme="majorEastAsia" w:hAnsi="Times New Roman" w:hint="eastAsia"/>
          <w:b/>
          <w:bCs/>
          <w:color w:val="000000"/>
          <w:kern w:val="0"/>
          <w:sz w:val="24"/>
          <w:szCs w:val="24"/>
          <w:lang w:bidi="ar"/>
        </w:rPr>
        <w:t>其代谢特征</w:t>
      </w:r>
      <w:r w:rsidRPr="00033B2D">
        <w:rPr>
          <w:rFonts w:ascii="Times New Roman" w:eastAsiaTheme="majorEastAsia" w:hAnsi="Times New Roman"/>
          <w:b/>
          <w:bCs/>
          <w:color w:val="000000"/>
          <w:kern w:val="0"/>
          <w:sz w:val="24"/>
          <w:szCs w:val="24"/>
          <w:lang w:bidi="ar"/>
        </w:rPr>
        <w:t>研究</w:t>
      </w:r>
    </w:p>
    <w:p w14:paraId="767A6481" w14:textId="5B3149BE" w:rsidR="008763B7" w:rsidRDefault="008763B7" w:rsidP="00033B2D">
      <w:pPr>
        <w:snapToGrid w:val="0"/>
        <w:spacing w:line="360" w:lineRule="auto"/>
        <w:ind w:firstLineChars="200" w:firstLine="480"/>
        <w:rPr>
          <w:rFonts w:ascii="Times New Roman" w:eastAsiaTheme="majorEastAsia" w:hAnsi="Times New Roman"/>
          <w:color w:val="000000"/>
          <w:sz w:val="24"/>
          <w:szCs w:val="24"/>
        </w:rPr>
      </w:pPr>
      <w:r w:rsidRPr="008763B7">
        <w:rPr>
          <w:rFonts w:ascii="Times New Roman" w:eastAsiaTheme="majorEastAsia" w:hAnsi="Times New Roman" w:hint="eastAsia"/>
          <w:color w:val="000000"/>
          <w:sz w:val="24"/>
          <w:szCs w:val="24"/>
        </w:rPr>
        <w:t>还原脱卤对卤素循环和环境修复至关重要，但其生态作用尚未完全了解，特别是在深海环境中。为了解决这一空白，</w:t>
      </w:r>
      <w:r>
        <w:rPr>
          <w:rFonts w:ascii="Times New Roman" w:eastAsiaTheme="majorEastAsia" w:hAnsi="Times New Roman" w:hint="eastAsia"/>
          <w:color w:val="000000"/>
          <w:sz w:val="24"/>
          <w:szCs w:val="24"/>
        </w:rPr>
        <w:t>申请人</w:t>
      </w:r>
      <w:r w:rsidRPr="008763B7">
        <w:rPr>
          <w:rFonts w:ascii="Times New Roman" w:eastAsiaTheme="majorEastAsia" w:hAnsi="Times New Roman" w:hint="eastAsia"/>
          <w:color w:val="000000"/>
          <w:sz w:val="24"/>
          <w:szCs w:val="24"/>
        </w:rPr>
        <w:t>研究了</w:t>
      </w:r>
      <w:r>
        <w:rPr>
          <w:rFonts w:ascii="Times New Roman" w:eastAsiaTheme="majorEastAsia" w:hAnsi="Times New Roman" w:hint="eastAsia"/>
          <w:color w:val="000000"/>
          <w:sz w:val="24"/>
          <w:szCs w:val="24"/>
        </w:rPr>
        <w:t>冷泉</w:t>
      </w:r>
      <w:r w:rsidRPr="008763B7">
        <w:rPr>
          <w:rFonts w:ascii="Times New Roman" w:eastAsiaTheme="majorEastAsia" w:hAnsi="Times New Roman" w:hint="eastAsia"/>
          <w:color w:val="000000"/>
          <w:sz w:val="24"/>
          <w:szCs w:val="24"/>
        </w:rPr>
        <w:t>中有机卤化物还原</w:t>
      </w:r>
      <w:r>
        <w:rPr>
          <w:rFonts w:ascii="Times New Roman" w:eastAsiaTheme="majorEastAsia" w:hAnsi="Times New Roman" w:hint="eastAsia"/>
          <w:color w:val="000000"/>
          <w:sz w:val="24"/>
          <w:szCs w:val="24"/>
        </w:rPr>
        <w:t>菌</w:t>
      </w:r>
      <w:r w:rsidRPr="008763B7">
        <w:rPr>
          <w:rFonts w:ascii="Times New Roman" w:eastAsiaTheme="majorEastAsia" w:hAnsi="Times New Roman" w:hint="eastAsia"/>
          <w:color w:val="000000"/>
          <w:sz w:val="24"/>
          <w:szCs w:val="24"/>
        </w:rPr>
        <w:t>的多样性和生态生理（</w:t>
      </w:r>
      <w:r w:rsidRPr="008763B7">
        <w:rPr>
          <w:rFonts w:ascii="Times New Roman" w:eastAsiaTheme="majorEastAsia" w:hAnsi="Times New Roman" w:hint="eastAsia"/>
          <w:color w:val="0000FF"/>
          <w:sz w:val="24"/>
          <w:szCs w:val="24"/>
        </w:rPr>
        <w:t>图</w:t>
      </w:r>
      <w:r w:rsidRPr="008763B7">
        <w:rPr>
          <w:rFonts w:ascii="Times New Roman" w:eastAsiaTheme="majorEastAsia" w:hAnsi="Times New Roman" w:hint="eastAsia"/>
          <w:color w:val="0000FF"/>
          <w:sz w:val="24"/>
          <w:szCs w:val="24"/>
        </w:rPr>
        <w:t>4</w:t>
      </w:r>
      <w:r w:rsidRPr="008763B7">
        <w:rPr>
          <w:rFonts w:ascii="Times New Roman" w:eastAsiaTheme="majorEastAsia" w:hAnsi="Times New Roman" w:hint="eastAsia"/>
          <w:color w:val="000000"/>
          <w:sz w:val="24"/>
          <w:szCs w:val="24"/>
        </w:rPr>
        <w:t>）。通过对</w:t>
      </w:r>
      <w:r w:rsidRPr="008763B7">
        <w:rPr>
          <w:rFonts w:ascii="Times New Roman" w:eastAsiaTheme="majorEastAsia" w:hAnsi="Times New Roman"/>
          <w:color w:val="000000"/>
          <w:sz w:val="24"/>
          <w:szCs w:val="24"/>
        </w:rPr>
        <w:t>165</w:t>
      </w:r>
      <w:r w:rsidRPr="008763B7">
        <w:rPr>
          <w:rFonts w:ascii="Times New Roman" w:eastAsiaTheme="majorEastAsia" w:hAnsi="Times New Roman" w:hint="eastAsia"/>
          <w:color w:val="000000"/>
          <w:sz w:val="24"/>
          <w:szCs w:val="24"/>
        </w:rPr>
        <w:t>份全球</w:t>
      </w:r>
      <w:r>
        <w:rPr>
          <w:rFonts w:ascii="Times New Roman" w:eastAsiaTheme="majorEastAsia" w:hAnsi="Times New Roman" w:hint="eastAsia"/>
          <w:color w:val="000000"/>
          <w:sz w:val="24"/>
          <w:szCs w:val="24"/>
        </w:rPr>
        <w:t>冷泉</w:t>
      </w:r>
      <w:r w:rsidRPr="008763B7">
        <w:rPr>
          <w:rFonts w:ascii="Times New Roman" w:eastAsiaTheme="majorEastAsia" w:hAnsi="Times New Roman" w:hint="eastAsia"/>
          <w:color w:val="000000"/>
          <w:sz w:val="24"/>
          <w:szCs w:val="24"/>
        </w:rPr>
        <w:t>沉积物样本的宏基因组分析，鉴定出</w:t>
      </w:r>
      <w:r w:rsidRPr="008763B7">
        <w:rPr>
          <w:rFonts w:ascii="Times New Roman" w:eastAsiaTheme="majorEastAsia" w:hAnsi="Times New Roman"/>
          <w:color w:val="000000"/>
          <w:sz w:val="24"/>
          <w:szCs w:val="24"/>
        </w:rPr>
        <w:t>4</w:t>
      </w:r>
      <w:r w:rsidRPr="008763B7">
        <w:rPr>
          <w:rFonts w:ascii="Times New Roman" w:eastAsiaTheme="majorEastAsia" w:hAnsi="Times New Roman" w:hint="eastAsia"/>
          <w:color w:val="000000"/>
          <w:sz w:val="24"/>
          <w:szCs w:val="24"/>
        </w:rPr>
        <w:t>种类型的</w:t>
      </w:r>
      <w:r>
        <w:rPr>
          <w:rFonts w:ascii="Times New Roman" w:eastAsiaTheme="majorEastAsia" w:hAnsi="Times New Roman" w:hint="eastAsia"/>
          <w:color w:val="000000"/>
          <w:sz w:val="24"/>
          <w:szCs w:val="24"/>
        </w:rPr>
        <w:t>还原脱卤</w:t>
      </w:r>
      <w:r w:rsidRPr="008763B7">
        <w:rPr>
          <w:rFonts w:ascii="Times New Roman" w:eastAsiaTheme="majorEastAsia" w:hAnsi="Times New Roman" w:hint="eastAsia"/>
          <w:color w:val="000000"/>
          <w:sz w:val="24"/>
          <w:szCs w:val="24"/>
        </w:rPr>
        <w:t>酶：原型呼吸酶、跨膜呼吸酶、细胞质</w:t>
      </w:r>
      <w:r>
        <w:rPr>
          <w:rFonts w:ascii="Times New Roman" w:eastAsiaTheme="majorEastAsia" w:hAnsi="Times New Roman" w:hint="eastAsia"/>
          <w:color w:val="000000"/>
          <w:sz w:val="24"/>
          <w:szCs w:val="24"/>
        </w:rPr>
        <w:t>型</w:t>
      </w:r>
      <w:r w:rsidRPr="008763B7">
        <w:rPr>
          <w:rFonts w:ascii="Times New Roman" w:eastAsiaTheme="majorEastAsia" w:hAnsi="Times New Roman" w:hint="eastAsia"/>
          <w:color w:val="000000"/>
          <w:sz w:val="24"/>
          <w:szCs w:val="24"/>
        </w:rPr>
        <w:t>和一种新分支。研究发现，与其</w:t>
      </w:r>
      <w:r>
        <w:rPr>
          <w:rFonts w:ascii="Times New Roman" w:eastAsiaTheme="majorEastAsia" w:hAnsi="Times New Roman" w:hint="eastAsia"/>
          <w:color w:val="000000"/>
          <w:sz w:val="24"/>
          <w:szCs w:val="24"/>
        </w:rPr>
        <w:t>它</w:t>
      </w:r>
      <w:r w:rsidRPr="008763B7">
        <w:rPr>
          <w:rFonts w:ascii="Times New Roman" w:eastAsiaTheme="majorEastAsia" w:hAnsi="Times New Roman" w:hint="eastAsia"/>
          <w:color w:val="000000"/>
          <w:sz w:val="24"/>
          <w:szCs w:val="24"/>
        </w:rPr>
        <w:t>海洋沉积物相比，</w:t>
      </w:r>
      <w:r>
        <w:rPr>
          <w:rFonts w:ascii="Times New Roman" w:eastAsiaTheme="majorEastAsia" w:hAnsi="Times New Roman" w:hint="eastAsia"/>
          <w:color w:val="000000"/>
          <w:sz w:val="24"/>
          <w:szCs w:val="24"/>
        </w:rPr>
        <w:t>冷泉</w:t>
      </w:r>
      <w:r w:rsidRPr="008763B7">
        <w:rPr>
          <w:rFonts w:ascii="Times New Roman" w:eastAsiaTheme="majorEastAsia" w:hAnsi="Times New Roman" w:hint="eastAsia"/>
          <w:color w:val="000000"/>
          <w:sz w:val="24"/>
          <w:szCs w:val="24"/>
        </w:rPr>
        <w:t>中这些基因的丰度更高，这使它们成为微生物还原脱卤活动的独特热点。这些</w:t>
      </w:r>
      <w:r>
        <w:rPr>
          <w:rFonts w:ascii="Times New Roman" w:eastAsiaTheme="majorEastAsia" w:hAnsi="Times New Roman" w:hint="eastAsia"/>
          <w:color w:val="000000"/>
          <w:sz w:val="24"/>
          <w:szCs w:val="24"/>
        </w:rPr>
        <w:t>脱卤酶可</w:t>
      </w:r>
      <w:r w:rsidRPr="008763B7">
        <w:rPr>
          <w:rFonts w:ascii="Times New Roman" w:eastAsiaTheme="majorEastAsia" w:hAnsi="Times New Roman" w:hint="eastAsia"/>
          <w:color w:val="000000"/>
          <w:sz w:val="24"/>
          <w:szCs w:val="24"/>
        </w:rPr>
        <w:t>由</w:t>
      </w:r>
      <w:r w:rsidRPr="008763B7">
        <w:rPr>
          <w:rFonts w:ascii="Times New Roman" w:eastAsiaTheme="majorEastAsia" w:hAnsi="Times New Roman"/>
          <w:color w:val="000000"/>
          <w:sz w:val="24"/>
          <w:szCs w:val="24"/>
        </w:rPr>
        <w:t>4</w:t>
      </w:r>
      <w:r w:rsidRPr="008763B7">
        <w:rPr>
          <w:rFonts w:ascii="Times New Roman" w:eastAsiaTheme="majorEastAsia" w:hAnsi="Times New Roman" w:hint="eastAsia"/>
          <w:color w:val="000000"/>
          <w:sz w:val="24"/>
          <w:szCs w:val="24"/>
        </w:rPr>
        <w:t>种古细菌和</w:t>
      </w:r>
      <w:r w:rsidRPr="008763B7">
        <w:rPr>
          <w:rFonts w:ascii="Times New Roman" w:eastAsiaTheme="majorEastAsia" w:hAnsi="Times New Roman"/>
          <w:color w:val="000000"/>
          <w:sz w:val="24"/>
          <w:szCs w:val="24"/>
        </w:rPr>
        <w:t>36</w:t>
      </w:r>
      <w:r w:rsidRPr="008763B7">
        <w:rPr>
          <w:rFonts w:ascii="Times New Roman" w:eastAsiaTheme="majorEastAsia" w:hAnsi="Times New Roman" w:hint="eastAsia"/>
          <w:color w:val="000000"/>
          <w:sz w:val="24"/>
          <w:szCs w:val="24"/>
        </w:rPr>
        <w:t>种细菌门的微生物编码，显著扩大了已知的有机卤化物还原</w:t>
      </w:r>
      <w:r>
        <w:rPr>
          <w:rFonts w:ascii="Times New Roman" w:eastAsiaTheme="majorEastAsia" w:hAnsi="Times New Roman" w:hint="eastAsia"/>
          <w:color w:val="000000"/>
          <w:sz w:val="24"/>
          <w:szCs w:val="24"/>
        </w:rPr>
        <w:t>菌</w:t>
      </w:r>
      <w:r w:rsidRPr="008763B7">
        <w:rPr>
          <w:rFonts w:ascii="Times New Roman" w:eastAsiaTheme="majorEastAsia" w:hAnsi="Times New Roman" w:hint="eastAsia"/>
          <w:color w:val="000000"/>
          <w:sz w:val="24"/>
          <w:szCs w:val="24"/>
        </w:rPr>
        <w:t>的多样性。卤素地球化学、实验室孵育、</w:t>
      </w:r>
      <w:r>
        <w:rPr>
          <w:rFonts w:ascii="Times New Roman" w:eastAsiaTheme="majorEastAsia" w:hAnsi="Times New Roman" w:hint="eastAsia"/>
          <w:color w:val="000000"/>
          <w:sz w:val="24"/>
          <w:szCs w:val="24"/>
        </w:rPr>
        <w:t>宏</w:t>
      </w:r>
      <w:proofErr w:type="gramStart"/>
      <w:r w:rsidRPr="008763B7">
        <w:rPr>
          <w:rFonts w:ascii="Times New Roman" w:eastAsiaTheme="majorEastAsia" w:hAnsi="Times New Roman" w:hint="eastAsia"/>
          <w:color w:val="000000"/>
          <w:sz w:val="24"/>
          <w:szCs w:val="24"/>
        </w:rPr>
        <w:t>转录组和代谢组</w:t>
      </w:r>
      <w:proofErr w:type="gramEnd"/>
      <w:r w:rsidRPr="008763B7">
        <w:rPr>
          <w:rFonts w:ascii="Times New Roman" w:eastAsiaTheme="majorEastAsia" w:hAnsi="Times New Roman" w:hint="eastAsia"/>
          <w:color w:val="000000"/>
          <w:sz w:val="24"/>
          <w:szCs w:val="24"/>
        </w:rPr>
        <w:t>学分析证实，这些沉积物中存在浓度高达</w:t>
      </w:r>
      <w:r w:rsidRPr="008763B7">
        <w:rPr>
          <w:rFonts w:ascii="Times New Roman" w:eastAsiaTheme="majorEastAsia" w:hAnsi="Times New Roman"/>
          <w:color w:val="000000"/>
          <w:sz w:val="24"/>
          <w:szCs w:val="24"/>
        </w:rPr>
        <w:t>18 mg/g</w:t>
      </w:r>
      <w:r w:rsidRPr="008763B7">
        <w:rPr>
          <w:rFonts w:ascii="Times New Roman" w:eastAsiaTheme="majorEastAsia" w:hAnsi="Times New Roman" w:hint="eastAsia"/>
          <w:color w:val="000000"/>
          <w:sz w:val="24"/>
          <w:szCs w:val="24"/>
        </w:rPr>
        <w:t>的有机卤化物，并证明</w:t>
      </w:r>
      <w:r>
        <w:rPr>
          <w:rFonts w:ascii="Times New Roman" w:eastAsiaTheme="majorEastAsia" w:hAnsi="Times New Roman" w:hint="eastAsia"/>
          <w:color w:val="000000"/>
          <w:sz w:val="24"/>
          <w:szCs w:val="24"/>
        </w:rPr>
        <w:t>了</w:t>
      </w:r>
      <w:r w:rsidRPr="008763B7">
        <w:rPr>
          <w:rFonts w:ascii="Times New Roman" w:eastAsiaTheme="majorEastAsia" w:hAnsi="Times New Roman" w:hint="eastAsia"/>
          <w:color w:val="000000"/>
          <w:sz w:val="24"/>
          <w:szCs w:val="24"/>
        </w:rPr>
        <w:t>微生物还原</w:t>
      </w:r>
      <w:r>
        <w:rPr>
          <w:rFonts w:ascii="Times New Roman" w:eastAsiaTheme="majorEastAsia" w:hAnsi="Times New Roman" w:hint="eastAsia"/>
          <w:color w:val="000000"/>
          <w:sz w:val="24"/>
          <w:szCs w:val="24"/>
        </w:rPr>
        <w:t>脱卤</w:t>
      </w:r>
      <w:r w:rsidRPr="008763B7">
        <w:rPr>
          <w:rFonts w:ascii="Times New Roman" w:eastAsiaTheme="majorEastAsia" w:hAnsi="Times New Roman" w:hint="eastAsia"/>
          <w:color w:val="000000"/>
          <w:sz w:val="24"/>
          <w:szCs w:val="24"/>
        </w:rPr>
        <w:t>作用。</w:t>
      </w:r>
      <w:r>
        <w:rPr>
          <w:rFonts w:ascii="Times New Roman" w:eastAsiaTheme="majorEastAsia" w:hAnsi="Times New Roman" w:hint="eastAsia"/>
          <w:color w:val="000000"/>
          <w:sz w:val="24"/>
          <w:szCs w:val="24"/>
        </w:rPr>
        <w:t>研究还表明还原脱卤</w:t>
      </w:r>
      <w:r w:rsidRPr="008763B7">
        <w:rPr>
          <w:rFonts w:ascii="Times New Roman" w:eastAsiaTheme="majorEastAsia" w:hAnsi="Times New Roman" w:hint="eastAsia"/>
          <w:color w:val="000000"/>
          <w:sz w:val="24"/>
          <w:szCs w:val="24"/>
        </w:rPr>
        <w:t>过程与其他生物地球化学循环紧密相连，包括碳、氢、氮、硫和微量元素。这些发现共同表明，由多种微生物和新型酶</w:t>
      </w:r>
      <w:proofErr w:type="gramStart"/>
      <w:r w:rsidRPr="008763B7">
        <w:rPr>
          <w:rFonts w:ascii="Times New Roman" w:eastAsiaTheme="majorEastAsia" w:hAnsi="Times New Roman" w:hint="eastAsia"/>
          <w:color w:val="000000"/>
          <w:sz w:val="24"/>
          <w:szCs w:val="24"/>
        </w:rPr>
        <w:t>介</w:t>
      </w:r>
      <w:proofErr w:type="gramEnd"/>
      <w:r w:rsidRPr="008763B7">
        <w:rPr>
          <w:rFonts w:ascii="Times New Roman" w:eastAsiaTheme="majorEastAsia" w:hAnsi="Times New Roman" w:hint="eastAsia"/>
          <w:color w:val="000000"/>
          <w:sz w:val="24"/>
          <w:szCs w:val="24"/>
        </w:rPr>
        <w:t>导</w:t>
      </w:r>
      <w:r>
        <w:rPr>
          <w:rFonts w:ascii="Times New Roman" w:eastAsiaTheme="majorEastAsia" w:hAnsi="Times New Roman" w:hint="eastAsia"/>
          <w:color w:val="000000"/>
          <w:sz w:val="24"/>
          <w:szCs w:val="24"/>
        </w:rPr>
        <w:t>的</w:t>
      </w:r>
      <w:r w:rsidRPr="008763B7">
        <w:rPr>
          <w:rFonts w:ascii="Times New Roman" w:eastAsiaTheme="majorEastAsia" w:hAnsi="Times New Roman" w:hint="eastAsia"/>
          <w:color w:val="000000"/>
          <w:sz w:val="24"/>
          <w:szCs w:val="24"/>
        </w:rPr>
        <w:t>还原脱卤是深海环境</w:t>
      </w:r>
      <w:r>
        <w:rPr>
          <w:rFonts w:ascii="Times New Roman" w:eastAsiaTheme="majorEastAsia" w:hAnsi="Times New Roman" w:hint="eastAsia"/>
          <w:color w:val="000000"/>
          <w:sz w:val="24"/>
          <w:szCs w:val="24"/>
        </w:rPr>
        <w:t>生物地球化学循环的</w:t>
      </w:r>
      <w:r w:rsidRPr="008763B7">
        <w:rPr>
          <w:rFonts w:ascii="Times New Roman" w:eastAsiaTheme="majorEastAsia" w:hAnsi="Times New Roman" w:hint="eastAsia"/>
          <w:color w:val="000000"/>
          <w:sz w:val="24"/>
          <w:szCs w:val="24"/>
        </w:rPr>
        <w:t>核心。</w:t>
      </w:r>
    </w:p>
    <w:p w14:paraId="21C8F92C" w14:textId="4D3041EC" w:rsidR="00DE1E4A" w:rsidRPr="00033B2D" w:rsidRDefault="00DE1E4A" w:rsidP="00DE1E4A">
      <w:pPr>
        <w:snapToGrid w:val="0"/>
        <w:spacing w:line="360" w:lineRule="auto"/>
        <w:ind w:firstLineChars="200" w:firstLine="480"/>
        <w:rPr>
          <w:rFonts w:ascii="Times New Roman" w:eastAsiaTheme="majorEastAsia" w:hAnsi="Times New Roman"/>
          <w:color w:val="000000"/>
          <w:kern w:val="0"/>
          <w:sz w:val="24"/>
          <w:szCs w:val="24"/>
          <w:lang w:bidi="ar"/>
        </w:rPr>
      </w:pPr>
      <w:r w:rsidRPr="00CD636C">
        <w:rPr>
          <w:rFonts w:eastAsiaTheme="majorEastAsia"/>
          <w:bCs/>
          <w:sz w:val="24"/>
        </w:rPr>
        <w:t>研究成果系统阐</w:t>
      </w:r>
      <w:r w:rsidRPr="00CD636C">
        <w:rPr>
          <w:rFonts w:eastAsiaTheme="majorEastAsia" w:hint="eastAsia"/>
          <w:bCs/>
          <w:sz w:val="24"/>
        </w:rPr>
        <w:t>明了</w:t>
      </w:r>
      <w:r>
        <w:rPr>
          <w:rFonts w:eastAsiaTheme="majorEastAsia" w:hint="eastAsia"/>
          <w:bCs/>
          <w:sz w:val="24"/>
        </w:rPr>
        <w:t>深海冷泉环境中卤代底物特征、脱卤基因分布、脱卤微生物的种类与代谢特征，以及脱卤与其它生物地球化学过程的关系</w:t>
      </w:r>
      <w:r w:rsidRPr="00CD636C">
        <w:rPr>
          <w:rFonts w:eastAsiaTheme="majorEastAsia"/>
          <w:bCs/>
          <w:sz w:val="24"/>
        </w:rPr>
        <w:t>，</w:t>
      </w:r>
      <w:r w:rsidR="002363F7">
        <w:rPr>
          <w:rFonts w:eastAsiaTheme="majorEastAsia" w:hint="eastAsia"/>
          <w:bCs/>
          <w:sz w:val="24"/>
        </w:rPr>
        <w:t>更好地定义了脱卤微生物在自然微生物群落中的作用和地位，</w:t>
      </w:r>
      <w:r w:rsidR="00D82CCC">
        <w:rPr>
          <w:rFonts w:eastAsiaTheme="majorEastAsia" w:hint="eastAsia"/>
          <w:bCs/>
          <w:sz w:val="24"/>
        </w:rPr>
        <w:t>较</w:t>
      </w:r>
      <w:r w:rsidR="002363F7">
        <w:rPr>
          <w:rFonts w:eastAsiaTheme="majorEastAsia" w:hint="eastAsia"/>
          <w:bCs/>
          <w:sz w:val="24"/>
        </w:rPr>
        <w:t>大促进了对此类微生物生态作用的理解</w:t>
      </w:r>
      <w:r w:rsidRPr="00CD636C">
        <w:rPr>
          <w:rFonts w:eastAsiaTheme="majorEastAsia"/>
          <w:bCs/>
          <w:sz w:val="24"/>
        </w:rPr>
        <w:t>。</w:t>
      </w:r>
      <w:r w:rsidRPr="00A4472F">
        <w:rPr>
          <w:rFonts w:eastAsiaTheme="majorEastAsia"/>
          <w:bCs/>
          <w:color w:val="000000" w:themeColor="text1"/>
          <w:sz w:val="24"/>
        </w:rPr>
        <w:t>上述研究成果</w:t>
      </w:r>
      <w:r w:rsidR="0074311F">
        <w:rPr>
          <w:rFonts w:eastAsiaTheme="majorEastAsia" w:hint="eastAsia"/>
          <w:bCs/>
          <w:color w:val="000000" w:themeColor="text1"/>
          <w:sz w:val="24"/>
        </w:rPr>
        <w:t>见网址</w:t>
      </w:r>
      <w:hyperlink r:id="rId14" w:history="1">
        <w:r w:rsidR="0074311F" w:rsidRPr="008B0F63">
          <w:rPr>
            <w:rStyle w:val="a7"/>
            <w:rFonts w:eastAsiaTheme="majorEastAsia"/>
            <w:bCs/>
            <w:color w:val="auto"/>
            <w:sz w:val="24"/>
          </w:rPr>
          <w:t>https://www.biorxiv.org/content/10.1101/2024.01.23.576788v3</w:t>
        </w:r>
      </w:hyperlink>
      <w:r w:rsidR="0074311F">
        <w:rPr>
          <w:rFonts w:eastAsiaTheme="majorEastAsia" w:hint="eastAsia"/>
          <w:bCs/>
          <w:color w:val="000000" w:themeColor="text1"/>
          <w:sz w:val="24"/>
        </w:rPr>
        <w:t>（</w:t>
      </w:r>
      <w:r w:rsidR="00524A4F">
        <w:rPr>
          <w:rFonts w:eastAsiaTheme="majorEastAsia" w:hint="eastAsia"/>
          <w:bCs/>
          <w:color w:val="000000" w:themeColor="text1"/>
          <w:sz w:val="24"/>
        </w:rPr>
        <w:t>尚处于</w:t>
      </w:r>
      <w:r w:rsidR="002363F7">
        <w:rPr>
          <w:rFonts w:ascii="Times New Roman" w:eastAsiaTheme="majorEastAsia" w:hAnsi="Times New Roman" w:hint="eastAsia"/>
          <w:bCs/>
          <w:color w:val="000000" w:themeColor="text1"/>
          <w:sz w:val="24"/>
        </w:rPr>
        <w:t>微生物学</w:t>
      </w:r>
      <w:r w:rsidRPr="002B787F">
        <w:rPr>
          <w:rFonts w:ascii="Times New Roman" w:eastAsiaTheme="majorEastAsia" w:hAnsi="Times New Roman"/>
          <w:bCs/>
          <w:color w:val="000000" w:themeColor="text1"/>
          <w:sz w:val="24"/>
        </w:rPr>
        <w:t>领域国际重要科</w:t>
      </w:r>
      <w:r w:rsidRPr="00A4472F">
        <w:rPr>
          <w:rFonts w:eastAsiaTheme="majorEastAsia"/>
          <w:bCs/>
          <w:color w:val="000000" w:themeColor="text1"/>
          <w:sz w:val="24"/>
        </w:rPr>
        <w:t>技期刊</w:t>
      </w:r>
      <w:r w:rsidR="002363F7">
        <w:rPr>
          <w:rFonts w:ascii="Times New Roman" w:eastAsia="宋体" w:hAnsi="Times New Roman" w:hint="eastAsia"/>
          <w:spacing w:val="-4"/>
          <w:sz w:val="24"/>
          <w:szCs w:val="24"/>
        </w:rPr>
        <w:t>Microbi</w:t>
      </w:r>
      <w:r w:rsidR="002B2285">
        <w:rPr>
          <w:rFonts w:ascii="Times New Roman" w:eastAsia="宋体" w:hAnsi="Times New Roman" w:hint="eastAsia"/>
          <w:spacing w:val="-4"/>
          <w:sz w:val="24"/>
          <w:szCs w:val="24"/>
        </w:rPr>
        <w:t>o</w:t>
      </w:r>
      <w:r w:rsidR="002363F7">
        <w:rPr>
          <w:rFonts w:ascii="Times New Roman" w:eastAsia="宋体" w:hAnsi="Times New Roman" w:hint="eastAsia"/>
          <w:spacing w:val="-4"/>
          <w:sz w:val="24"/>
          <w:szCs w:val="24"/>
        </w:rPr>
        <w:t>me</w:t>
      </w:r>
      <w:r w:rsidR="00C7487A">
        <w:rPr>
          <w:rFonts w:ascii="Times New Roman" w:eastAsia="宋体" w:hAnsi="Times New Roman" w:hint="eastAsia"/>
          <w:spacing w:val="-4"/>
          <w:sz w:val="24"/>
          <w:szCs w:val="24"/>
        </w:rPr>
        <w:t>（</w:t>
      </w:r>
      <w:r w:rsidR="00C7487A">
        <w:rPr>
          <w:rFonts w:ascii="Times New Roman" w:eastAsia="宋体" w:hAnsi="Times New Roman" w:hint="eastAsia"/>
          <w:spacing w:val="-4"/>
          <w:sz w:val="24"/>
          <w:szCs w:val="24"/>
        </w:rPr>
        <w:t>IF=13.8</w:t>
      </w:r>
      <w:r w:rsidR="00C7487A">
        <w:rPr>
          <w:rFonts w:ascii="Times New Roman" w:eastAsia="宋体" w:hAnsi="Times New Roman" w:hint="eastAsia"/>
          <w:spacing w:val="-4"/>
          <w:sz w:val="24"/>
          <w:szCs w:val="24"/>
        </w:rPr>
        <w:t>）</w:t>
      </w:r>
      <w:r w:rsidR="002363F7">
        <w:rPr>
          <w:rFonts w:ascii="Times New Roman" w:eastAsia="宋体" w:hAnsi="Times New Roman" w:hint="eastAsia"/>
          <w:spacing w:val="-4"/>
          <w:sz w:val="24"/>
          <w:szCs w:val="24"/>
        </w:rPr>
        <w:t>外审中</w:t>
      </w:r>
      <w:r w:rsidR="0074311F">
        <w:rPr>
          <w:rFonts w:ascii="Times New Roman" w:eastAsia="宋体" w:hAnsi="Times New Roman" w:hint="eastAsia"/>
          <w:spacing w:val="-4"/>
          <w:sz w:val="24"/>
          <w:szCs w:val="24"/>
        </w:rPr>
        <w:t>）</w:t>
      </w:r>
      <w:r>
        <w:rPr>
          <w:rFonts w:eastAsiaTheme="majorEastAsia" w:hint="eastAsia"/>
          <w:bCs/>
          <w:color w:val="000000" w:themeColor="text1"/>
          <w:sz w:val="24"/>
        </w:rPr>
        <w:t>。</w:t>
      </w:r>
    </w:p>
    <w:p w14:paraId="55D36561" w14:textId="7FE1DBD2" w:rsidR="00033B2D" w:rsidRPr="00033B2D" w:rsidRDefault="007A3C9C" w:rsidP="00033B2D">
      <w:pPr>
        <w:snapToGrid w:val="0"/>
        <w:spacing w:line="360" w:lineRule="auto"/>
        <w:jc w:val="center"/>
        <w:rPr>
          <w:rFonts w:ascii="Times New Roman" w:eastAsiaTheme="majorEastAsia" w:hAnsi="Times New Roman"/>
          <w:sz w:val="24"/>
          <w:szCs w:val="24"/>
        </w:rPr>
      </w:pPr>
      <w:r w:rsidRPr="007A3C9C">
        <w:rPr>
          <w:rFonts w:ascii="Times New Roman" w:eastAsiaTheme="majorEastAsia" w:hAnsi="Times New Roman"/>
          <w:noProof/>
          <w:sz w:val="24"/>
          <w:szCs w:val="24"/>
        </w:rPr>
        <w:drawing>
          <wp:inline distT="0" distB="0" distL="0" distR="0" wp14:anchorId="0EB22EA9" wp14:editId="55FBAFDF">
            <wp:extent cx="6191250" cy="3224213"/>
            <wp:effectExtent l="0" t="0" r="0" b="0"/>
            <wp:docPr id="9210164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6846" cy="3227127"/>
                    </a:xfrm>
                    <a:prstGeom prst="rect">
                      <a:avLst/>
                    </a:prstGeom>
                    <a:noFill/>
                    <a:ln>
                      <a:noFill/>
                    </a:ln>
                  </pic:spPr>
                </pic:pic>
              </a:graphicData>
            </a:graphic>
          </wp:inline>
        </w:drawing>
      </w:r>
    </w:p>
    <w:p w14:paraId="4C49D79F" w14:textId="79946E43" w:rsidR="00647051" w:rsidRPr="006C6E07" w:rsidRDefault="00647051" w:rsidP="00647051">
      <w:pPr>
        <w:spacing w:afterLines="100" w:after="240"/>
        <w:jc w:val="center"/>
        <w:rPr>
          <w:rFonts w:ascii="Times New Roman" w:eastAsiaTheme="majorEastAsia" w:hAnsi="Times New Roman"/>
          <w:color w:val="000000"/>
          <w:kern w:val="0"/>
          <w:sz w:val="22"/>
          <w:szCs w:val="22"/>
          <w:lang w:bidi="ar"/>
        </w:rPr>
      </w:pPr>
      <w:r w:rsidRPr="006C6E07">
        <w:rPr>
          <w:rFonts w:ascii="Times New Roman" w:eastAsiaTheme="majorEastAsia" w:hAnsi="Times New Roman"/>
          <w:color w:val="000000"/>
          <w:kern w:val="0"/>
          <w:sz w:val="22"/>
          <w:szCs w:val="22"/>
          <w:lang w:bidi="ar"/>
        </w:rPr>
        <w:t>图</w:t>
      </w:r>
      <w:r>
        <w:rPr>
          <w:rFonts w:ascii="Times New Roman" w:eastAsiaTheme="majorEastAsia" w:hAnsi="Times New Roman" w:hint="eastAsia"/>
          <w:color w:val="000000"/>
          <w:kern w:val="0"/>
          <w:sz w:val="22"/>
          <w:szCs w:val="22"/>
          <w:lang w:bidi="ar"/>
        </w:rPr>
        <w:t>4</w:t>
      </w:r>
      <w:r w:rsidRPr="006C6E07">
        <w:rPr>
          <w:rFonts w:ascii="Times New Roman" w:eastAsiaTheme="majorEastAsia" w:hAnsi="Times New Roman"/>
          <w:color w:val="000000"/>
          <w:kern w:val="0"/>
          <w:sz w:val="22"/>
          <w:szCs w:val="22"/>
          <w:lang w:bidi="ar"/>
        </w:rPr>
        <w:t xml:space="preserve">. </w:t>
      </w:r>
      <w:r>
        <w:rPr>
          <w:rFonts w:ascii="Times New Roman" w:eastAsiaTheme="majorEastAsia" w:hAnsi="Times New Roman" w:hint="eastAsia"/>
          <w:color w:val="000000"/>
          <w:kern w:val="0"/>
          <w:sz w:val="22"/>
          <w:szCs w:val="22"/>
          <w:lang w:bidi="ar"/>
        </w:rPr>
        <w:t>冷泉中卤素分布（</w:t>
      </w:r>
      <w:r>
        <w:rPr>
          <w:rFonts w:ascii="Times New Roman" w:eastAsiaTheme="majorEastAsia" w:hAnsi="Times New Roman" w:hint="eastAsia"/>
          <w:color w:val="000000"/>
          <w:kern w:val="0"/>
          <w:sz w:val="22"/>
          <w:szCs w:val="22"/>
          <w:lang w:bidi="ar"/>
        </w:rPr>
        <w:t>A</w:t>
      </w:r>
      <w:r>
        <w:rPr>
          <w:rFonts w:ascii="Times New Roman" w:eastAsiaTheme="majorEastAsia" w:hAnsi="Times New Roman" w:hint="eastAsia"/>
          <w:color w:val="000000"/>
          <w:kern w:val="0"/>
          <w:sz w:val="22"/>
          <w:szCs w:val="22"/>
          <w:lang w:bidi="ar"/>
        </w:rPr>
        <w:t>和</w:t>
      </w:r>
      <w:r>
        <w:rPr>
          <w:rFonts w:ascii="Times New Roman" w:eastAsiaTheme="majorEastAsia" w:hAnsi="Times New Roman" w:hint="eastAsia"/>
          <w:color w:val="000000"/>
          <w:kern w:val="0"/>
          <w:sz w:val="22"/>
          <w:szCs w:val="22"/>
          <w:lang w:bidi="ar"/>
        </w:rPr>
        <w:t>B</w:t>
      </w:r>
      <w:r>
        <w:rPr>
          <w:rFonts w:ascii="Times New Roman" w:eastAsiaTheme="majorEastAsia" w:hAnsi="Times New Roman" w:hint="eastAsia"/>
          <w:color w:val="000000"/>
          <w:kern w:val="0"/>
          <w:sz w:val="22"/>
          <w:szCs w:val="22"/>
          <w:lang w:bidi="ar"/>
        </w:rPr>
        <w:t>）、微宇宙</w:t>
      </w:r>
      <w:r w:rsidR="008763B7">
        <w:rPr>
          <w:rFonts w:ascii="Times New Roman" w:eastAsiaTheme="majorEastAsia" w:hAnsi="Times New Roman" w:hint="eastAsia"/>
          <w:color w:val="000000"/>
          <w:kern w:val="0"/>
          <w:sz w:val="22"/>
          <w:szCs w:val="22"/>
          <w:lang w:bidi="ar"/>
        </w:rPr>
        <w:t>验证还原脱卤</w:t>
      </w:r>
      <w:r>
        <w:rPr>
          <w:rFonts w:ascii="Times New Roman" w:eastAsiaTheme="majorEastAsia" w:hAnsi="Times New Roman" w:hint="eastAsia"/>
          <w:color w:val="000000"/>
          <w:kern w:val="0"/>
          <w:sz w:val="22"/>
          <w:szCs w:val="22"/>
          <w:lang w:bidi="ar"/>
        </w:rPr>
        <w:t>（</w:t>
      </w:r>
      <w:r>
        <w:rPr>
          <w:rFonts w:ascii="Times New Roman" w:eastAsiaTheme="majorEastAsia" w:hAnsi="Times New Roman" w:hint="eastAsia"/>
          <w:color w:val="000000"/>
          <w:kern w:val="0"/>
          <w:sz w:val="22"/>
          <w:szCs w:val="22"/>
          <w:lang w:bidi="ar"/>
        </w:rPr>
        <w:t>C</w:t>
      </w:r>
      <w:r>
        <w:rPr>
          <w:rFonts w:ascii="Times New Roman" w:eastAsiaTheme="majorEastAsia" w:hAnsi="Times New Roman" w:hint="eastAsia"/>
          <w:color w:val="000000"/>
          <w:kern w:val="0"/>
          <w:sz w:val="22"/>
          <w:szCs w:val="22"/>
          <w:lang w:bidi="ar"/>
        </w:rPr>
        <w:t>和</w:t>
      </w:r>
      <w:r>
        <w:rPr>
          <w:rFonts w:ascii="Times New Roman" w:eastAsiaTheme="majorEastAsia" w:hAnsi="Times New Roman" w:hint="eastAsia"/>
          <w:color w:val="000000"/>
          <w:kern w:val="0"/>
          <w:sz w:val="22"/>
          <w:szCs w:val="22"/>
          <w:lang w:bidi="ar"/>
        </w:rPr>
        <w:t>D</w:t>
      </w:r>
      <w:r>
        <w:rPr>
          <w:rFonts w:ascii="Times New Roman" w:eastAsiaTheme="majorEastAsia" w:hAnsi="Times New Roman" w:hint="eastAsia"/>
          <w:color w:val="000000"/>
          <w:kern w:val="0"/>
          <w:sz w:val="22"/>
          <w:szCs w:val="22"/>
          <w:lang w:bidi="ar"/>
        </w:rPr>
        <w:t>）</w:t>
      </w:r>
      <w:r w:rsidRPr="006C6E07">
        <w:rPr>
          <w:rFonts w:ascii="Times New Roman" w:eastAsiaTheme="majorEastAsia" w:hAnsi="Times New Roman"/>
          <w:color w:val="000000"/>
          <w:kern w:val="0"/>
          <w:sz w:val="22"/>
          <w:szCs w:val="22"/>
          <w:lang w:bidi="ar"/>
        </w:rPr>
        <w:t>、</w:t>
      </w:r>
      <w:r>
        <w:rPr>
          <w:rFonts w:ascii="Times New Roman" w:eastAsiaTheme="majorEastAsia" w:hAnsi="Times New Roman" w:hint="eastAsia"/>
          <w:color w:val="000000"/>
          <w:kern w:val="0"/>
          <w:sz w:val="22"/>
          <w:szCs w:val="22"/>
          <w:lang w:bidi="ar"/>
        </w:rPr>
        <w:t>脱卤基因分布与系统发育</w:t>
      </w:r>
      <w:r w:rsidRPr="006C6E07">
        <w:rPr>
          <w:rFonts w:ascii="Times New Roman" w:eastAsiaTheme="majorEastAsia" w:hAnsi="Times New Roman"/>
          <w:color w:val="000000"/>
          <w:kern w:val="0"/>
          <w:sz w:val="22"/>
          <w:szCs w:val="22"/>
          <w:lang w:bidi="ar"/>
        </w:rPr>
        <w:t>(</w:t>
      </w:r>
      <w:r>
        <w:rPr>
          <w:rFonts w:ascii="Times New Roman" w:eastAsiaTheme="majorEastAsia" w:hAnsi="Times New Roman" w:hint="eastAsia"/>
          <w:color w:val="000000"/>
          <w:kern w:val="0"/>
          <w:sz w:val="22"/>
          <w:szCs w:val="22"/>
          <w:lang w:bidi="ar"/>
        </w:rPr>
        <w:t>E</w:t>
      </w:r>
      <w:r w:rsidRPr="006C6E07">
        <w:rPr>
          <w:rFonts w:ascii="Times New Roman" w:eastAsiaTheme="majorEastAsia" w:hAnsi="Times New Roman"/>
          <w:color w:val="000000"/>
          <w:kern w:val="0"/>
          <w:sz w:val="22"/>
          <w:szCs w:val="22"/>
          <w:lang w:bidi="ar"/>
        </w:rPr>
        <w:t>)</w:t>
      </w:r>
      <w:r w:rsidRPr="006C6E07">
        <w:rPr>
          <w:rFonts w:ascii="Times New Roman" w:eastAsiaTheme="majorEastAsia" w:hAnsi="Times New Roman" w:hint="eastAsia"/>
          <w:color w:val="000000"/>
          <w:kern w:val="0"/>
          <w:sz w:val="22"/>
          <w:szCs w:val="22"/>
          <w:lang w:bidi="ar"/>
        </w:rPr>
        <w:t>、</w:t>
      </w:r>
      <w:r>
        <w:rPr>
          <w:rFonts w:ascii="Times New Roman" w:eastAsiaTheme="majorEastAsia" w:hAnsi="Times New Roman" w:hint="eastAsia"/>
          <w:color w:val="000000"/>
          <w:kern w:val="0"/>
          <w:sz w:val="22"/>
          <w:szCs w:val="22"/>
          <w:lang w:bidi="ar"/>
        </w:rPr>
        <w:t>还原脱卤菌物种与代谢特征</w:t>
      </w:r>
      <w:r w:rsidRPr="006C6E07">
        <w:rPr>
          <w:rFonts w:ascii="Times New Roman" w:eastAsiaTheme="majorEastAsia" w:hAnsi="Times New Roman"/>
          <w:color w:val="000000"/>
          <w:kern w:val="0"/>
          <w:sz w:val="22"/>
          <w:szCs w:val="22"/>
          <w:lang w:bidi="ar"/>
        </w:rPr>
        <w:t>(</w:t>
      </w:r>
      <w:r>
        <w:rPr>
          <w:rFonts w:ascii="Times New Roman" w:eastAsiaTheme="majorEastAsia" w:hAnsi="Times New Roman" w:hint="eastAsia"/>
          <w:color w:val="000000"/>
          <w:kern w:val="0"/>
          <w:sz w:val="22"/>
          <w:szCs w:val="22"/>
          <w:lang w:bidi="ar"/>
        </w:rPr>
        <w:t>F</w:t>
      </w:r>
      <w:r w:rsidRPr="006C6E07">
        <w:rPr>
          <w:rFonts w:ascii="Times New Roman" w:eastAsiaTheme="majorEastAsia" w:hAnsi="Times New Roman"/>
          <w:color w:val="000000"/>
          <w:kern w:val="0"/>
          <w:sz w:val="22"/>
          <w:szCs w:val="22"/>
          <w:lang w:bidi="ar"/>
        </w:rPr>
        <w:t>)</w:t>
      </w:r>
      <w:r>
        <w:rPr>
          <w:rFonts w:ascii="Times New Roman" w:eastAsiaTheme="majorEastAsia" w:hAnsi="Times New Roman" w:hint="eastAsia"/>
          <w:color w:val="000000"/>
          <w:kern w:val="0"/>
          <w:sz w:val="22"/>
          <w:szCs w:val="22"/>
          <w:lang w:bidi="ar"/>
        </w:rPr>
        <w:t>，以及脱卤基因的进化特征</w:t>
      </w:r>
      <w:r w:rsidRPr="006C6E07">
        <w:rPr>
          <w:rFonts w:ascii="Times New Roman" w:eastAsiaTheme="majorEastAsia" w:hAnsi="Times New Roman"/>
          <w:color w:val="000000"/>
          <w:kern w:val="0"/>
          <w:sz w:val="22"/>
          <w:szCs w:val="22"/>
          <w:lang w:bidi="ar"/>
        </w:rPr>
        <w:t>(</w:t>
      </w:r>
      <w:r>
        <w:rPr>
          <w:rFonts w:ascii="Times New Roman" w:eastAsiaTheme="majorEastAsia" w:hAnsi="Times New Roman" w:hint="eastAsia"/>
          <w:color w:val="000000"/>
          <w:kern w:val="0"/>
          <w:sz w:val="22"/>
          <w:szCs w:val="22"/>
          <w:lang w:bidi="ar"/>
        </w:rPr>
        <w:t>G</w:t>
      </w:r>
      <w:r w:rsidRPr="006C6E07">
        <w:rPr>
          <w:rFonts w:ascii="Times New Roman" w:eastAsiaTheme="majorEastAsia" w:hAnsi="Times New Roman"/>
          <w:color w:val="000000"/>
          <w:kern w:val="0"/>
          <w:sz w:val="22"/>
          <w:szCs w:val="22"/>
          <w:lang w:bidi="ar"/>
        </w:rPr>
        <w:t>)</w:t>
      </w:r>
      <w:r w:rsidRPr="006C6E07">
        <w:rPr>
          <w:rFonts w:ascii="Times New Roman" w:eastAsiaTheme="majorEastAsia" w:hAnsi="Times New Roman" w:hint="eastAsia"/>
          <w:color w:val="000000"/>
          <w:kern w:val="0"/>
          <w:sz w:val="22"/>
          <w:szCs w:val="22"/>
          <w:lang w:bidi="ar"/>
        </w:rPr>
        <w:t>。</w:t>
      </w:r>
    </w:p>
    <w:p w14:paraId="550C4AE6" w14:textId="77777777" w:rsidR="00E8492F" w:rsidRDefault="00E8492F">
      <w:pPr>
        <w:rPr>
          <w:rFonts w:ascii="宋体" w:eastAsia="宋体" w:hAnsi="宋体" w:cs="宋体" w:hint="eastAsia"/>
        </w:rPr>
      </w:pPr>
    </w:p>
    <w:p w14:paraId="32FBD77E" w14:textId="77777777" w:rsidR="000C25AC" w:rsidRDefault="000C25AC">
      <w:pPr>
        <w:rPr>
          <w:rFonts w:ascii="宋体" w:eastAsia="宋体" w:hAnsi="宋体" w:cs="宋体" w:hint="eastAsia"/>
        </w:rPr>
        <w:sectPr w:rsidR="000C25AC">
          <w:headerReference w:type="default" r:id="rId16"/>
          <w:footerReference w:type="default" r:id="rId17"/>
          <w:pgSz w:w="11910" w:h="16840"/>
          <w:pgMar w:top="1440" w:right="1080" w:bottom="1440" w:left="1080" w:header="0" w:footer="796" w:gutter="0"/>
          <w:pgNumType w:start="22"/>
          <w:cols w:space="720"/>
        </w:sectPr>
      </w:pPr>
    </w:p>
    <w:p w14:paraId="0286BD24"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五、被提名人代表性论文、专著及被引用情况</w:t>
      </w:r>
    </w:p>
    <w:p w14:paraId="0612C2AF" w14:textId="77777777" w:rsidR="000C25AC" w:rsidRDefault="00000000">
      <w:pPr>
        <w:jc w:val="center"/>
        <w:rPr>
          <w:rFonts w:ascii="宋体" w:eastAsia="宋体" w:hAnsi="宋体" w:cs="宋体" w:hint="eastAsia"/>
        </w:rPr>
      </w:pPr>
      <w:r>
        <w:rPr>
          <w:rFonts w:ascii="宋体" w:eastAsia="宋体" w:hAnsi="宋体" w:cs="宋体" w:hint="eastAsia"/>
        </w:rPr>
        <w:t>（科学研究类必填，其他类选填，本人代表性论文专著数量限20篇以内，按重要程度排序）</w:t>
      </w:r>
    </w:p>
    <w:tbl>
      <w:tblPr>
        <w:tblW w:w="0" w:type="auto"/>
        <w:tblInd w:w="6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08"/>
        <w:gridCol w:w="1702"/>
        <w:gridCol w:w="1275"/>
        <w:gridCol w:w="1418"/>
        <w:gridCol w:w="1135"/>
        <w:gridCol w:w="1415"/>
        <w:gridCol w:w="1348"/>
      </w:tblGrid>
      <w:tr w:rsidR="000C25AC" w14:paraId="698FBF22" w14:textId="77777777">
        <w:trPr>
          <w:trHeight w:val="481"/>
        </w:trPr>
        <w:tc>
          <w:tcPr>
            <w:tcW w:w="708" w:type="dxa"/>
            <w:tcBorders>
              <w:bottom w:val="single" w:sz="6" w:space="0" w:color="000000"/>
              <w:right w:val="single" w:sz="6" w:space="0" w:color="000000"/>
            </w:tcBorders>
          </w:tcPr>
          <w:p w14:paraId="18C35453" w14:textId="77777777" w:rsidR="000C25AC" w:rsidRDefault="00000000">
            <w:pPr>
              <w:pStyle w:val="TableParagraph"/>
              <w:rPr>
                <w:rFonts w:hint="eastAsia"/>
                <w:b/>
                <w:bCs/>
                <w:sz w:val="24"/>
              </w:rPr>
            </w:pPr>
            <w:r>
              <w:rPr>
                <w:rFonts w:hint="eastAsia"/>
                <w:b/>
                <w:bCs/>
                <w:sz w:val="24"/>
              </w:rPr>
              <w:t xml:space="preserve">序号 </w:t>
            </w:r>
          </w:p>
        </w:tc>
        <w:tc>
          <w:tcPr>
            <w:tcW w:w="1702" w:type="dxa"/>
            <w:tcBorders>
              <w:left w:val="single" w:sz="6" w:space="0" w:color="000000"/>
              <w:bottom w:val="single" w:sz="6" w:space="0" w:color="000000"/>
              <w:right w:val="single" w:sz="6" w:space="0" w:color="000000"/>
            </w:tcBorders>
          </w:tcPr>
          <w:p w14:paraId="1886A6B9" w14:textId="77777777" w:rsidR="000C25AC" w:rsidRDefault="00000000">
            <w:pPr>
              <w:pStyle w:val="TableParagraph"/>
              <w:rPr>
                <w:rFonts w:hint="eastAsia"/>
                <w:b/>
                <w:bCs/>
                <w:sz w:val="24"/>
              </w:rPr>
            </w:pPr>
            <w:r>
              <w:rPr>
                <w:rFonts w:hint="eastAsia"/>
                <w:b/>
                <w:bCs/>
                <w:sz w:val="24"/>
              </w:rPr>
              <w:t xml:space="preserve">论文著作 </w:t>
            </w:r>
          </w:p>
        </w:tc>
        <w:tc>
          <w:tcPr>
            <w:tcW w:w="1275" w:type="dxa"/>
            <w:tcBorders>
              <w:left w:val="single" w:sz="6" w:space="0" w:color="000000"/>
              <w:bottom w:val="single" w:sz="6" w:space="0" w:color="000000"/>
              <w:right w:val="single" w:sz="6" w:space="0" w:color="000000"/>
            </w:tcBorders>
          </w:tcPr>
          <w:p w14:paraId="00B6C2BE" w14:textId="77777777" w:rsidR="000C25AC" w:rsidRDefault="00000000">
            <w:pPr>
              <w:pStyle w:val="TableParagraph"/>
              <w:rPr>
                <w:rFonts w:hint="eastAsia"/>
                <w:b/>
                <w:bCs/>
              </w:rPr>
            </w:pPr>
            <w:r>
              <w:rPr>
                <w:rFonts w:hint="eastAsia"/>
                <w:b/>
                <w:bCs/>
                <w:spacing w:val="-2"/>
              </w:rPr>
              <w:t xml:space="preserve">发表时间  </w:t>
            </w:r>
          </w:p>
          <w:p w14:paraId="7E599F57" w14:textId="77777777" w:rsidR="000C25AC" w:rsidRDefault="00000000">
            <w:pPr>
              <w:pStyle w:val="TableParagraph"/>
              <w:rPr>
                <w:rFonts w:hint="eastAsia"/>
                <w:b/>
                <w:bCs/>
              </w:rPr>
            </w:pPr>
            <w:r>
              <w:rPr>
                <w:rFonts w:hint="eastAsia"/>
                <w:b/>
                <w:bCs/>
                <w:spacing w:val="-1"/>
              </w:rPr>
              <w:t>年 月 日</w:t>
            </w:r>
            <w:r>
              <w:rPr>
                <w:rFonts w:hint="eastAsia"/>
                <w:b/>
                <w:bCs/>
              </w:rPr>
              <w:t xml:space="preserve"> </w:t>
            </w:r>
          </w:p>
        </w:tc>
        <w:tc>
          <w:tcPr>
            <w:tcW w:w="1418" w:type="dxa"/>
            <w:tcBorders>
              <w:left w:val="single" w:sz="6" w:space="0" w:color="000000"/>
              <w:bottom w:val="single" w:sz="6" w:space="0" w:color="000000"/>
              <w:right w:val="single" w:sz="6" w:space="0" w:color="000000"/>
            </w:tcBorders>
          </w:tcPr>
          <w:p w14:paraId="4F42CA86" w14:textId="77777777" w:rsidR="000C25AC" w:rsidRDefault="00000000">
            <w:pPr>
              <w:pStyle w:val="TableParagraph"/>
              <w:rPr>
                <w:rFonts w:hint="eastAsia"/>
                <w:b/>
                <w:bCs/>
              </w:rPr>
            </w:pPr>
            <w:r>
              <w:rPr>
                <w:rFonts w:hint="eastAsia"/>
                <w:b/>
                <w:bCs/>
              </w:rPr>
              <w:t xml:space="preserve">通讯作者 </w:t>
            </w:r>
          </w:p>
        </w:tc>
        <w:tc>
          <w:tcPr>
            <w:tcW w:w="1135" w:type="dxa"/>
            <w:tcBorders>
              <w:left w:val="single" w:sz="6" w:space="0" w:color="000000"/>
              <w:bottom w:val="single" w:sz="6" w:space="0" w:color="000000"/>
              <w:right w:val="single" w:sz="6" w:space="0" w:color="000000"/>
            </w:tcBorders>
          </w:tcPr>
          <w:p w14:paraId="50605251" w14:textId="77777777" w:rsidR="000C25AC" w:rsidRDefault="00000000">
            <w:pPr>
              <w:pStyle w:val="TableParagraph"/>
              <w:rPr>
                <w:rFonts w:hint="eastAsia"/>
                <w:b/>
                <w:bCs/>
              </w:rPr>
            </w:pPr>
            <w:r>
              <w:rPr>
                <w:rFonts w:hint="eastAsia"/>
                <w:b/>
                <w:bCs/>
              </w:rPr>
              <w:t xml:space="preserve">第一作者 </w:t>
            </w:r>
          </w:p>
        </w:tc>
        <w:tc>
          <w:tcPr>
            <w:tcW w:w="1415" w:type="dxa"/>
            <w:tcBorders>
              <w:left w:val="single" w:sz="6" w:space="0" w:color="000000"/>
              <w:bottom w:val="single" w:sz="6" w:space="0" w:color="000000"/>
              <w:right w:val="single" w:sz="6" w:space="0" w:color="000000"/>
            </w:tcBorders>
          </w:tcPr>
          <w:p w14:paraId="1A42CCE3" w14:textId="77777777" w:rsidR="000C25AC" w:rsidRDefault="00000000">
            <w:pPr>
              <w:pStyle w:val="TableParagraph"/>
              <w:rPr>
                <w:rFonts w:hint="eastAsia"/>
                <w:b/>
                <w:bCs/>
              </w:rPr>
            </w:pPr>
            <w:r>
              <w:rPr>
                <w:rFonts w:hint="eastAsia"/>
                <w:b/>
                <w:bCs/>
                <w:spacing w:val="-1"/>
              </w:rPr>
              <w:t>发表时候选</w:t>
            </w:r>
          </w:p>
          <w:p w14:paraId="0FBAE3AE" w14:textId="77777777" w:rsidR="000C25AC" w:rsidRDefault="00000000">
            <w:pPr>
              <w:pStyle w:val="TableParagraph"/>
              <w:rPr>
                <w:rFonts w:hint="eastAsia"/>
                <w:b/>
                <w:bCs/>
              </w:rPr>
            </w:pPr>
            <w:r>
              <w:rPr>
                <w:rFonts w:hint="eastAsia"/>
                <w:b/>
                <w:bCs/>
                <w:spacing w:val="-2"/>
              </w:rPr>
              <w:t>人署名单位</w:t>
            </w:r>
            <w:r>
              <w:rPr>
                <w:rFonts w:hint="eastAsia"/>
                <w:b/>
                <w:bCs/>
              </w:rPr>
              <w:t xml:space="preserve"> </w:t>
            </w:r>
          </w:p>
        </w:tc>
        <w:tc>
          <w:tcPr>
            <w:tcW w:w="1348" w:type="dxa"/>
            <w:tcBorders>
              <w:left w:val="single" w:sz="6" w:space="0" w:color="000000"/>
              <w:bottom w:val="single" w:sz="6" w:space="0" w:color="000000"/>
            </w:tcBorders>
          </w:tcPr>
          <w:p w14:paraId="0FBD3B11" w14:textId="77777777" w:rsidR="000C25AC" w:rsidRDefault="00000000">
            <w:pPr>
              <w:pStyle w:val="TableParagraph"/>
              <w:rPr>
                <w:rFonts w:hint="eastAsia"/>
                <w:b/>
                <w:bCs/>
              </w:rPr>
            </w:pPr>
            <w:r>
              <w:rPr>
                <w:rFonts w:hint="eastAsia"/>
                <w:b/>
                <w:bCs/>
              </w:rPr>
              <w:t xml:space="preserve">他引次数 </w:t>
            </w:r>
          </w:p>
        </w:tc>
      </w:tr>
      <w:tr w:rsidR="000C25AC" w14:paraId="6DABDED8" w14:textId="77777777">
        <w:trPr>
          <w:trHeight w:val="477"/>
        </w:trPr>
        <w:tc>
          <w:tcPr>
            <w:tcW w:w="708" w:type="dxa"/>
            <w:tcBorders>
              <w:top w:val="single" w:sz="6" w:space="0" w:color="000000"/>
              <w:bottom w:val="single" w:sz="6" w:space="0" w:color="000000"/>
              <w:right w:val="single" w:sz="6" w:space="0" w:color="000000"/>
            </w:tcBorders>
          </w:tcPr>
          <w:p w14:paraId="4AA471E3" w14:textId="00EE4FF0" w:rsidR="000C25AC" w:rsidRDefault="00C1682F">
            <w:pPr>
              <w:pStyle w:val="TableParagraph"/>
              <w:rPr>
                <w:rFonts w:hint="eastAsia"/>
                <w:sz w:val="24"/>
              </w:rPr>
            </w:pPr>
            <w:r>
              <w:rPr>
                <w:rFonts w:hint="eastAsia"/>
                <w:sz w:val="24"/>
              </w:rPr>
              <w:t>1</w:t>
            </w:r>
          </w:p>
        </w:tc>
        <w:tc>
          <w:tcPr>
            <w:tcW w:w="1702" w:type="dxa"/>
            <w:tcBorders>
              <w:top w:val="single" w:sz="6" w:space="0" w:color="000000"/>
              <w:left w:val="single" w:sz="6" w:space="0" w:color="000000"/>
              <w:bottom w:val="single" w:sz="6" w:space="0" w:color="000000"/>
              <w:right w:val="single" w:sz="6" w:space="0" w:color="000000"/>
            </w:tcBorders>
          </w:tcPr>
          <w:p w14:paraId="21B1F8F1" w14:textId="28A8CA5F" w:rsidR="000C25AC" w:rsidRPr="00EA1B0D" w:rsidRDefault="00C1682F">
            <w:pPr>
              <w:pStyle w:val="TableParagraph"/>
              <w:rPr>
                <w:rFonts w:ascii="Times New Roman" w:hAnsi="Times New Roman" w:cs="Times New Roman"/>
                <w:sz w:val="24"/>
                <w:lang w:val="en-US"/>
              </w:rPr>
            </w:pPr>
            <w:bookmarkStart w:id="1" w:name="OLE_LINK1"/>
            <w:r w:rsidRPr="00EA1B0D">
              <w:rPr>
                <w:rFonts w:ascii="Times New Roman" w:hAnsi="Times New Roman" w:cs="Times New Roman"/>
                <w:lang w:val="en-US"/>
              </w:rPr>
              <w:t xml:space="preserve">Marine </w:t>
            </w:r>
            <w:proofErr w:type="spellStart"/>
            <w:r w:rsidRPr="00EA1B0D">
              <w:rPr>
                <w:rFonts w:ascii="Times New Roman" w:hAnsi="Times New Roman" w:cs="Times New Roman"/>
                <w:lang w:val="en-US"/>
              </w:rPr>
              <w:t>dehalogenator</w:t>
            </w:r>
            <w:proofErr w:type="spellEnd"/>
            <w:r w:rsidRPr="00EA1B0D">
              <w:rPr>
                <w:rFonts w:ascii="Times New Roman" w:hAnsi="Times New Roman" w:cs="Times New Roman"/>
                <w:lang w:val="en-US"/>
              </w:rPr>
              <w:t xml:space="preserve"> and its chaperones: microbial duties and responses in 2,4,6-TCP </w:t>
            </w:r>
            <w:proofErr w:type="spellStart"/>
            <w:r w:rsidRPr="00EA1B0D">
              <w:rPr>
                <w:rFonts w:ascii="Times New Roman" w:hAnsi="Times New Roman" w:cs="Times New Roman"/>
                <w:lang w:val="en-US"/>
              </w:rPr>
              <w:t>dechlorination</w:t>
            </w:r>
            <w:bookmarkEnd w:id="1"/>
            <w:proofErr w:type="spellEnd"/>
          </w:p>
        </w:tc>
        <w:tc>
          <w:tcPr>
            <w:tcW w:w="1275" w:type="dxa"/>
            <w:tcBorders>
              <w:top w:val="single" w:sz="6" w:space="0" w:color="000000"/>
              <w:left w:val="single" w:sz="6" w:space="0" w:color="000000"/>
              <w:bottom w:val="single" w:sz="6" w:space="0" w:color="000000"/>
              <w:right w:val="single" w:sz="6" w:space="0" w:color="000000"/>
            </w:tcBorders>
          </w:tcPr>
          <w:p w14:paraId="43A80978" w14:textId="53045CDA" w:rsidR="000C25AC" w:rsidRPr="00EA1B0D" w:rsidRDefault="00C1682F">
            <w:pPr>
              <w:pStyle w:val="TableParagraph"/>
              <w:rPr>
                <w:rFonts w:ascii="Times New Roman" w:hAnsi="Times New Roman" w:cs="Times New Roman"/>
                <w:sz w:val="24"/>
                <w:lang w:val="en-US"/>
              </w:rPr>
            </w:pPr>
            <w:r w:rsidRPr="00EA1B0D">
              <w:rPr>
                <w:rFonts w:ascii="Times New Roman" w:hAnsi="Times New Roman" w:cs="Times New Roman"/>
                <w:sz w:val="24"/>
                <w:lang w:val="en-US"/>
              </w:rPr>
              <w:t>2023</w:t>
            </w:r>
            <w:r w:rsidR="00C72A1A" w:rsidRPr="00EA1B0D">
              <w:rPr>
                <w:rFonts w:ascii="Times New Roman" w:hAnsi="Times New Roman" w:cs="Times New Roman"/>
                <w:sz w:val="24"/>
                <w:lang w:val="en-US"/>
              </w:rPr>
              <w:t>.</w:t>
            </w:r>
            <w:r w:rsidRPr="00EA1B0D">
              <w:rPr>
                <w:rFonts w:ascii="Times New Roman" w:hAnsi="Times New Roman" w:cs="Times New Roman"/>
                <w:sz w:val="24"/>
                <w:lang w:val="en-US"/>
              </w:rPr>
              <w:t>07</w:t>
            </w:r>
          </w:p>
        </w:tc>
        <w:tc>
          <w:tcPr>
            <w:tcW w:w="1418" w:type="dxa"/>
            <w:tcBorders>
              <w:top w:val="single" w:sz="6" w:space="0" w:color="000000"/>
              <w:left w:val="single" w:sz="6" w:space="0" w:color="000000"/>
              <w:bottom w:val="single" w:sz="6" w:space="0" w:color="000000"/>
              <w:right w:val="single" w:sz="6" w:space="0" w:color="000000"/>
            </w:tcBorders>
          </w:tcPr>
          <w:p w14:paraId="20802B38" w14:textId="78C13EA3" w:rsidR="000C25AC" w:rsidRPr="00EA1B0D" w:rsidRDefault="00C1682F">
            <w:pPr>
              <w:pStyle w:val="TableParagraph"/>
              <w:rPr>
                <w:rFonts w:ascii="Times New Roman" w:hAnsi="Times New Roman" w:cs="Times New Roman"/>
                <w:sz w:val="24"/>
                <w:lang w:val="en-US"/>
              </w:rPr>
            </w:pPr>
            <w:r w:rsidRPr="00EA1B0D">
              <w:rPr>
                <w:rFonts w:ascii="Times New Roman" w:hAnsi="Times New Roman" w:cs="Times New Roman"/>
                <w:sz w:val="24"/>
                <w:lang w:val="en-US"/>
              </w:rPr>
              <w:t xml:space="preserve">Zhang </w:t>
            </w:r>
            <w:r w:rsidR="00E20228" w:rsidRPr="00EA1B0D">
              <w:rPr>
                <w:rFonts w:ascii="Times New Roman" w:hAnsi="Times New Roman" w:cs="Times New Roman"/>
                <w:sz w:val="24"/>
                <w:lang w:val="en-US"/>
              </w:rPr>
              <w:t>C</w:t>
            </w:r>
            <w:r w:rsidRPr="00EA1B0D">
              <w:rPr>
                <w:rFonts w:ascii="Times New Roman" w:hAnsi="Times New Roman" w:cs="Times New Roman"/>
                <w:sz w:val="24"/>
                <w:lang w:val="en-US"/>
              </w:rPr>
              <w:t>hunfang</w:t>
            </w:r>
            <w:r w:rsidR="00E20228" w:rsidRPr="00EA1B0D">
              <w:rPr>
                <w:rFonts w:ascii="Times New Roman" w:hAnsi="Times New Roman" w:cs="Times New Roman"/>
                <w:sz w:val="24"/>
                <w:lang w:val="en-US"/>
              </w:rPr>
              <w:t xml:space="preserve"> &amp; Zhen Yue</w:t>
            </w:r>
          </w:p>
        </w:tc>
        <w:tc>
          <w:tcPr>
            <w:tcW w:w="1135" w:type="dxa"/>
            <w:tcBorders>
              <w:top w:val="single" w:sz="6" w:space="0" w:color="000000"/>
              <w:left w:val="single" w:sz="6" w:space="0" w:color="000000"/>
              <w:bottom w:val="single" w:sz="6" w:space="0" w:color="000000"/>
              <w:right w:val="single" w:sz="6" w:space="0" w:color="000000"/>
            </w:tcBorders>
          </w:tcPr>
          <w:p w14:paraId="7006C906" w14:textId="613ACDC3" w:rsidR="000C25AC" w:rsidRPr="00EA1B0D" w:rsidRDefault="00C1682F">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r w:rsidR="00E20228" w:rsidRPr="00EA1B0D">
              <w:rPr>
                <w:rFonts w:ascii="Times New Roman" w:hAnsi="Times New Roman" w:cs="Times New Roman"/>
                <w:sz w:val="24"/>
                <w:lang w:val="en-US"/>
              </w:rPr>
              <w:t xml:space="preserve"> </w:t>
            </w:r>
          </w:p>
        </w:tc>
        <w:tc>
          <w:tcPr>
            <w:tcW w:w="1415" w:type="dxa"/>
            <w:tcBorders>
              <w:top w:val="single" w:sz="6" w:space="0" w:color="000000"/>
              <w:left w:val="single" w:sz="6" w:space="0" w:color="000000"/>
              <w:bottom w:val="single" w:sz="6" w:space="0" w:color="000000"/>
              <w:right w:val="single" w:sz="6" w:space="0" w:color="000000"/>
            </w:tcBorders>
          </w:tcPr>
          <w:p w14:paraId="4F5AE889" w14:textId="22461742" w:rsidR="000C25AC" w:rsidRPr="00EA1B0D" w:rsidRDefault="00C1682F">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University</w:t>
            </w:r>
          </w:p>
        </w:tc>
        <w:tc>
          <w:tcPr>
            <w:tcW w:w="1348" w:type="dxa"/>
            <w:tcBorders>
              <w:top w:val="single" w:sz="6" w:space="0" w:color="000000"/>
              <w:left w:val="single" w:sz="6" w:space="0" w:color="000000"/>
              <w:bottom w:val="single" w:sz="6" w:space="0" w:color="000000"/>
            </w:tcBorders>
          </w:tcPr>
          <w:p w14:paraId="6D97A543" w14:textId="755718CD" w:rsidR="000C25AC" w:rsidRPr="00C1682F" w:rsidRDefault="0082058B">
            <w:pPr>
              <w:pStyle w:val="TableParagraph"/>
              <w:rPr>
                <w:rFonts w:hint="eastAsia"/>
                <w:sz w:val="24"/>
                <w:lang w:val="en-US"/>
              </w:rPr>
            </w:pPr>
            <w:r>
              <w:rPr>
                <w:rFonts w:hint="eastAsia"/>
                <w:sz w:val="24"/>
                <w:lang w:val="en-US"/>
              </w:rPr>
              <w:t>5</w:t>
            </w:r>
          </w:p>
        </w:tc>
      </w:tr>
      <w:tr w:rsidR="00E20228" w14:paraId="1C43756A" w14:textId="77777777">
        <w:trPr>
          <w:trHeight w:val="474"/>
        </w:trPr>
        <w:tc>
          <w:tcPr>
            <w:tcW w:w="708" w:type="dxa"/>
            <w:tcBorders>
              <w:top w:val="single" w:sz="6" w:space="0" w:color="000000"/>
              <w:bottom w:val="single" w:sz="6" w:space="0" w:color="000000"/>
              <w:right w:val="single" w:sz="6" w:space="0" w:color="000000"/>
            </w:tcBorders>
          </w:tcPr>
          <w:p w14:paraId="7590E6B2" w14:textId="1EDE7877" w:rsidR="00E20228" w:rsidRPr="00C1682F" w:rsidRDefault="00E20228" w:rsidP="00E20228">
            <w:pPr>
              <w:pStyle w:val="TableParagraph"/>
              <w:rPr>
                <w:rFonts w:hint="eastAsia"/>
                <w:sz w:val="24"/>
                <w:lang w:val="en-US"/>
              </w:rPr>
            </w:pPr>
            <w:r>
              <w:rPr>
                <w:rFonts w:hint="eastAsia"/>
                <w:sz w:val="24"/>
                <w:lang w:val="en-US"/>
              </w:rPr>
              <w:t>2</w:t>
            </w:r>
          </w:p>
        </w:tc>
        <w:tc>
          <w:tcPr>
            <w:tcW w:w="1702" w:type="dxa"/>
            <w:tcBorders>
              <w:top w:val="single" w:sz="6" w:space="0" w:color="000000"/>
              <w:left w:val="single" w:sz="6" w:space="0" w:color="000000"/>
              <w:bottom w:val="single" w:sz="6" w:space="0" w:color="000000"/>
              <w:right w:val="single" w:sz="6" w:space="0" w:color="000000"/>
            </w:tcBorders>
          </w:tcPr>
          <w:p w14:paraId="52EF3FF6" w14:textId="14AE5C90"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bCs/>
                <w:lang w:val="en-US"/>
              </w:rPr>
              <w:t>Carbazole and polyhalogenated carbazoles in the marine environment around the Zhoushan Archipelago: Distribution characteristics, environmental behavior, and sources</w:t>
            </w:r>
          </w:p>
        </w:tc>
        <w:tc>
          <w:tcPr>
            <w:tcW w:w="1275" w:type="dxa"/>
            <w:tcBorders>
              <w:top w:val="single" w:sz="6" w:space="0" w:color="000000"/>
              <w:left w:val="single" w:sz="6" w:space="0" w:color="000000"/>
              <w:bottom w:val="single" w:sz="6" w:space="0" w:color="000000"/>
              <w:right w:val="single" w:sz="6" w:space="0" w:color="000000"/>
            </w:tcBorders>
          </w:tcPr>
          <w:p w14:paraId="3F759F9A" w14:textId="2E8BF46B"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202</w:t>
            </w:r>
            <w:r w:rsidR="002D4A70" w:rsidRPr="00EA1B0D">
              <w:rPr>
                <w:rFonts w:ascii="Times New Roman" w:hAnsi="Times New Roman" w:cs="Times New Roman"/>
                <w:sz w:val="24"/>
                <w:lang w:val="en-US"/>
              </w:rPr>
              <w:t>2</w:t>
            </w:r>
            <w:r w:rsidRPr="00EA1B0D">
              <w:rPr>
                <w:rFonts w:ascii="Times New Roman" w:hAnsi="Times New Roman" w:cs="Times New Roman"/>
                <w:sz w:val="24"/>
                <w:lang w:val="en-US"/>
              </w:rPr>
              <w:t>.0</w:t>
            </w:r>
            <w:r w:rsidR="002D4A70" w:rsidRPr="00EA1B0D">
              <w:rPr>
                <w:rFonts w:ascii="Times New Roman" w:hAnsi="Times New Roman" w:cs="Times New Roman"/>
                <w:sz w:val="24"/>
                <w:lang w:val="en-US"/>
              </w:rPr>
              <w:t>9</w:t>
            </w:r>
          </w:p>
        </w:tc>
        <w:tc>
          <w:tcPr>
            <w:tcW w:w="1418" w:type="dxa"/>
            <w:tcBorders>
              <w:top w:val="single" w:sz="6" w:space="0" w:color="000000"/>
              <w:left w:val="single" w:sz="6" w:space="0" w:color="000000"/>
              <w:bottom w:val="single" w:sz="6" w:space="0" w:color="000000"/>
              <w:right w:val="single" w:sz="6" w:space="0" w:color="000000"/>
            </w:tcBorders>
          </w:tcPr>
          <w:p w14:paraId="1E78AB9E" w14:textId="148A7870"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Zhang chunfang</w:t>
            </w:r>
          </w:p>
        </w:tc>
        <w:tc>
          <w:tcPr>
            <w:tcW w:w="1135" w:type="dxa"/>
            <w:tcBorders>
              <w:top w:val="single" w:sz="6" w:space="0" w:color="000000"/>
              <w:left w:val="single" w:sz="6" w:space="0" w:color="000000"/>
              <w:bottom w:val="single" w:sz="6" w:space="0" w:color="000000"/>
              <w:right w:val="single" w:sz="6" w:space="0" w:color="000000"/>
            </w:tcBorders>
          </w:tcPr>
          <w:p w14:paraId="165C899E" w14:textId="74E635FE"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7718353B" w14:textId="13DF064B"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University</w:t>
            </w:r>
          </w:p>
        </w:tc>
        <w:tc>
          <w:tcPr>
            <w:tcW w:w="1348" w:type="dxa"/>
            <w:tcBorders>
              <w:top w:val="single" w:sz="6" w:space="0" w:color="000000"/>
              <w:left w:val="single" w:sz="6" w:space="0" w:color="000000"/>
              <w:bottom w:val="single" w:sz="6" w:space="0" w:color="000000"/>
            </w:tcBorders>
          </w:tcPr>
          <w:p w14:paraId="76BF1988" w14:textId="295F764C" w:rsidR="00E20228" w:rsidRPr="00C1682F" w:rsidRDefault="0082058B" w:rsidP="00E20228">
            <w:pPr>
              <w:pStyle w:val="TableParagraph"/>
              <w:rPr>
                <w:rFonts w:hint="eastAsia"/>
                <w:sz w:val="24"/>
                <w:lang w:val="en-US"/>
              </w:rPr>
            </w:pPr>
            <w:r>
              <w:rPr>
                <w:rFonts w:hint="eastAsia"/>
                <w:sz w:val="24"/>
                <w:lang w:val="en-US"/>
              </w:rPr>
              <w:t>7</w:t>
            </w:r>
          </w:p>
        </w:tc>
      </w:tr>
      <w:tr w:rsidR="00E20228" w14:paraId="0CAA2410" w14:textId="77777777">
        <w:trPr>
          <w:trHeight w:val="477"/>
        </w:trPr>
        <w:tc>
          <w:tcPr>
            <w:tcW w:w="708" w:type="dxa"/>
            <w:tcBorders>
              <w:top w:val="single" w:sz="6" w:space="0" w:color="000000"/>
              <w:bottom w:val="single" w:sz="6" w:space="0" w:color="000000"/>
              <w:right w:val="single" w:sz="6" w:space="0" w:color="000000"/>
            </w:tcBorders>
          </w:tcPr>
          <w:p w14:paraId="62FC127C" w14:textId="3E7714B0" w:rsidR="00E20228" w:rsidRPr="00C1682F" w:rsidRDefault="00E20228" w:rsidP="00E20228">
            <w:pPr>
              <w:pStyle w:val="TableParagraph"/>
              <w:rPr>
                <w:rFonts w:hint="eastAsia"/>
                <w:sz w:val="24"/>
                <w:lang w:val="en-US"/>
              </w:rPr>
            </w:pPr>
            <w:r>
              <w:rPr>
                <w:rFonts w:hint="eastAsia"/>
                <w:sz w:val="24"/>
                <w:lang w:val="en-US"/>
              </w:rPr>
              <w:t>3</w:t>
            </w:r>
          </w:p>
        </w:tc>
        <w:tc>
          <w:tcPr>
            <w:tcW w:w="1702" w:type="dxa"/>
            <w:tcBorders>
              <w:top w:val="single" w:sz="6" w:space="0" w:color="000000"/>
              <w:left w:val="single" w:sz="6" w:space="0" w:color="000000"/>
              <w:bottom w:val="single" w:sz="6" w:space="0" w:color="000000"/>
              <w:right w:val="single" w:sz="6" w:space="0" w:color="000000"/>
            </w:tcBorders>
          </w:tcPr>
          <w:p w14:paraId="7B5E1AFA" w14:textId="267547D8"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bCs/>
                <w:lang w:val="en-US"/>
              </w:rPr>
              <w:t>Influence of microplastics on microbial anaerobic detoxification of chlorophenols</w:t>
            </w:r>
          </w:p>
        </w:tc>
        <w:tc>
          <w:tcPr>
            <w:tcW w:w="1275" w:type="dxa"/>
            <w:tcBorders>
              <w:top w:val="single" w:sz="6" w:space="0" w:color="000000"/>
              <w:left w:val="single" w:sz="6" w:space="0" w:color="000000"/>
              <w:bottom w:val="single" w:sz="6" w:space="0" w:color="000000"/>
              <w:right w:val="single" w:sz="6" w:space="0" w:color="000000"/>
            </w:tcBorders>
          </w:tcPr>
          <w:p w14:paraId="643DD34B" w14:textId="2FBF8B63"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2022.</w:t>
            </w:r>
            <w:r w:rsidR="002D4A70" w:rsidRPr="00EA1B0D">
              <w:rPr>
                <w:rFonts w:ascii="Times New Roman" w:hAnsi="Times New Roman" w:cs="Times New Roman"/>
                <w:sz w:val="24"/>
                <w:lang w:val="en-US"/>
              </w:rPr>
              <w:t>11</w:t>
            </w:r>
          </w:p>
        </w:tc>
        <w:tc>
          <w:tcPr>
            <w:tcW w:w="1418" w:type="dxa"/>
            <w:tcBorders>
              <w:top w:val="single" w:sz="6" w:space="0" w:color="000000"/>
              <w:left w:val="single" w:sz="6" w:space="0" w:color="000000"/>
              <w:bottom w:val="single" w:sz="6" w:space="0" w:color="000000"/>
              <w:right w:val="single" w:sz="6" w:space="0" w:color="000000"/>
            </w:tcBorders>
          </w:tcPr>
          <w:p w14:paraId="32DFC26F" w14:textId="33ABB172"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 xml:space="preserve">Zhang </w:t>
            </w:r>
            <w:proofErr w:type="spellStart"/>
            <w:r w:rsidRPr="00EA1B0D">
              <w:rPr>
                <w:rFonts w:ascii="Times New Roman" w:hAnsi="Times New Roman" w:cs="Times New Roman"/>
                <w:sz w:val="24"/>
                <w:lang w:val="en-US"/>
              </w:rPr>
              <w:t>chunfang</w:t>
            </w:r>
            <w:proofErr w:type="spellEnd"/>
          </w:p>
        </w:tc>
        <w:tc>
          <w:tcPr>
            <w:tcW w:w="1135" w:type="dxa"/>
            <w:tcBorders>
              <w:top w:val="single" w:sz="6" w:space="0" w:color="000000"/>
              <w:left w:val="single" w:sz="6" w:space="0" w:color="000000"/>
              <w:bottom w:val="single" w:sz="6" w:space="0" w:color="000000"/>
              <w:right w:val="single" w:sz="6" w:space="0" w:color="000000"/>
            </w:tcBorders>
          </w:tcPr>
          <w:p w14:paraId="4D32DC2A" w14:textId="5B0F1619"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333507CF" w14:textId="6CCF99FE"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University</w:t>
            </w:r>
          </w:p>
        </w:tc>
        <w:tc>
          <w:tcPr>
            <w:tcW w:w="1348" w:type="dxa"/>
            <w:tcBorders>
              <w:top w:val="single" w:sz="6" w:space="0" w:color="000000"/>
              <w:left w:val="single" w:sz="6" w:space="0" w:color="000000"/>
              <w:bottom w:val="single" w:sz="6" w:space="0" w:color="000000"/>
            </w:tcBorders>
          </w:tcPr>
          <w:p w14:paraId="14794DCB" w14:textId="4E4A04F8" w:rsidR="00E20228" w:rsidRPr="00C1682F" w:rsidRDefault="0082058B" w:rsidP="00E20228">
            <w:pPr>
              <w:pStyle w:val="TableParagraph"/>
              <w:rPr>
                <w:rFonts w:hint="eastAsia"/>
                <w:sz w:val="24"/>
                <w:lang w:val="en-US"/>
              </w:rPr>
            </w:pPr>
            <w:r>
              <w:rPr>
                <w:rFonts w:hint="eastAsia"/>
                <w:sz w:val="24"/>
                <w:lang w:val="en-US"/>
              </w:rPr>
              <w:t>1</w:t>
            </w:r>
          </w:p>
        </w:tc>
      </w:tr>
      <w:tr w:rsidR="00E20228" w14:paraId="7C47991F" w14:textId="77777777">
        <w:trPr>
          <w:trHeight w:val="474"/>
        </w:trPr>
        <w:tc>
          <w:tcPr>
            <w:tcW w:w="708" w:type="dxa"/>
            <w:tcBorders>
              <w:top w:val="single" w:sz="6" w:space="0" w:color="000000"/>
              <w:bottom w:val="single" w:sz="6" w:space="0" w:color="000000"/>
              <w:right w:val="single" w:sz="6" w:space="0" w:color="000000"/>
            </w:tcBorders>
          </w:tcPr>
          <w:p w14:paraId="76363FF1" w14:textId="1FE34679" w:rsidR="00E20228" w:rsidRPr="00C1682F" w:rsidRDefault="00E20228" w:rsidP="00E20228">
            <w:pPr>
              <w:pStyle w:val="TableParagraph"/>
              <w:rPr>
                <w:rFonts w:hint="eastAsia"/>
                <w:sz w:val="24"/>
                <w:lang w:val="en-US"/>
              </w:rPr>
            </w:pPr>
            <w:r>
              <w:rPr>
                <w:rFonts w:hint="eastAsia"/>
                <w:sz w:val="24"/>
                <w:lang w:val="en-US"/>
              </w:rPr>
              <w:t>4</w:t>
            </w:r>
          </w:p>
        </w:tc>
        <w:tc>
          <w:tcPr>
            <w:tcW w:w="1702" w:type="dxa"/>
            <w:tcBorders>
              <w:top w:val="single" w:sz="6" w:space="0" w:color="000000"/>
              <w:left w:val="single" w:sz="6" w:space="0" w:color="000000"/>
              <w:bottom w:val="single" w:sz="6" w:space="0" w:color="000000"/>
              <w:right w:val="single" w:sz="6" w:space="0" w:color="000000"/>
            </w:tcBorders>
          </w:tcPr>
          <w:p w14:paraId="1A40015B" w14:textId="289E0983"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bCs/>
                <w:lang w:val="en-US"/>
              </w:rPr>
              <w:t>Distribution characteristics and environmental fate of PCBs in marine sediments at different latitudinal regions: Insights from congener profiles</w:t>
            </w:r>
          </w:p>
        </w:tc>
        <w:tc>
          <w:tcPr>
            <w:tcW w:w="1275" w:type="dxa"/>
            <w:tcBorders>
              <w:top w:val="single" w:sz="6" w:space="0" w:color="000000"/>
              <w:left w:val="single" w:sz="6" w:space="0" w:color="000000"/>
              <w:bottom w:val="single" w:sz="6" w:space="0" w:color="000000"/>
              <w:right w:val="single" w:sz="6" w:space="0" w:color="000000"/>
            </w:tcBorders>
          </w:tcPr>
          <w:p w14:paraId="2480BCD4" w14:textId="014803FA"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2020.0</w:t>
            </w:r>
            <w:r w:rsidR="00986575" w:rsidRPr="00EA1B0D">
              <w:rPr>
                <w:rFonts w:ascii="Times New Roman" w:hAnsi="Times New Roman" w:cs="Times New Roman"/>
                <w:sz w:val="24"/>
                <w:lang w:val="en-US"/>
              </w:rPr>
              <w:t>9</w:t>
            </w:r>
          </w:p>
        </w:tc>
        <w:tc>
          <w:tcPr>
            <w:tcW w:w="1418" w:type="dxa"/>
            <w:tcBorders>
              <w:top w:val="single" w:sz="6" w:space="0" w:color="000000"/>
              <w:left w:val="single" w:sz="6" w:space="0" w:color="000000"/>
              <w:bottom w:val="single" w:sz="6" w:space="0" w:color="000000"/>
              <w:right w:val="single" w:sz="6" w:space="0" w:color="000000"/>
            </w:tcBorders>
          </w:tcPr>
          <w:p w14:paraId="79D8D067" w14:textId="0C16E9B3"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 xml:space="preserve">Zhang </w:t>
            </w:r>
            <w:proofErr w:type="spellStart"/>
            <w:r w:rsidRPr="00EA1B0D">
              <w:rPr>
                <w:rFonts w:ascii="Times New Roman" w:hAnsi="Times New Roman" w:cs="Times New Roman"/>
                <w:sz w:val="24"/>
                <w:lang w:val="en-US"/>
              </w:rPr>
              <w:t>chunfang</w:t>
            </w:r>
            <w:proofErr w:type="spellEnd"/>
          </w:p>
        </w:tc>
        <w:tc>
          <w:tcPr>
            <w:tcW w:w="1135" w:type="dxa"/>
            <w:tcBorders>
              <w:top w:val="single" w:sz="6" w:space="0" w:color="000000"/>
              <w:left w:val="single" w:sz="6" w:space="0" w:color="000000"/>
              <w:bottom w:val="single" w:sz="6" w:space="0" w:color="000000"/>
              <w:right w:val="single" w:sz="6" w:space="0" w:color="000000"/>
            </w:tcBorders>
          </w:tcPr>
          <w:p w14:paraId="0DBFF2E3" w14:textId="66103ED5"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17D59E7F" w14:textId="1847642C"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University</w:t>
            </w:r>
          </w:p>
        </w:tc>
        <w:tc>
          <w:tcPr>
            <w:tcW w:w="1348" w:type="dxa"/>
            <w:tcBorders>
              <w:top w:val="single" w:sz="6" w:space="0" w:color="000000"/>
              <w:left w:val="single" w:sz="6" w:space="0" w:color="000000"/>
              <w:bottom w:val="single" w:sz="6" w:space="0" w:color="000000"/>
            </w:tcBorders>
          </w:tcPr>
          <w:p w14:paraId="792E322B" w14:textId="0390E9F9" w:rsidR="00E20228" w:rsidRPr="00C1682F" w:rsidRDefault="0082058B" w:rsidP="00E20228">
            <w:pPr>
              <w:pStyle w:val="TableParagraph"/>
              <w:rPr>
                <w:rFonts w:hint="eastAsia"/>
                <w:sz w:val="24"/>
                <w:lang w:val="en-US"/>
              </w:rPr>
            </w:pPr>
            <w:r>
              <w:rPr>
                <w:rFonts w:hint="eastAsia"/>
                <w:sz w:val="24"/>
                <w:lang w:val="en-US"/>
              </w:rPr>
              <w:t>12</w:t>
            </w:r>
          </w:p>
        </w:tc>
      </w:tr>
      <w:tr w:rsidR="00E20228" w14:paraId="184938AF" w14:textId="77777777">
        <w:trPr>
          <w:trHeight w:val="477"/>
        </w:trPr>
        <w:tc>
          <w:tcPr>
            <w:tcW w:w="708" w:type="dxa"/>
            <w:tcBorders>
              <w:top w:val="single" w:sz="6" w:space="0" w:color="000000"/>
              <w:bottom w:val="single" w:sz="6" w:space="0" w:color="000000"/>
              <w:right w:val="single" w:sz="6" w:space="0" w:color="000000"/>
            </w:tcBorders>
          </w:tcPr>
          <w:p w14:paraId="61CA440E" w14:textId="67BDDFCE" w:rsidR="00E20228" w:rsidRPr="00C1682F" w:rsidRDefault="00E20228" w:rsidP="00E20228">
            <w:pPr>
              <w:pStyle w:val="TableParagraph"/>
              <w:rPr>
                <w:rFonts w:hint="eastAsia"/>
                <w:sz w:val="24"/>
                <w:lang w:val="en-US"/>
              </w:rPr>
            </w:pPr>
            <w:r>
              <w:rPr>
                <w:rFonts w:hint="eastAsia"/>
                <w:sz w:val="24"/>
                <w:lang w:val="en-US"/>
              </w:rPr>
              <w:t>5</w:t>
            </w:r>
          </w:p>
        </w:tc>
        <w:tc>
          <w:tcPr>
            <w:tcW w:w="1702" w:type="dxa"/>
            <w:tcBorders>
              <w:top w:val="single" w:sz="6" w:space="0" w:color="000000"/>
              <w:left w:val="single" w:sz="6" w:space="0" w:color="000000"/>
              <w:bottom w:val="single" w:sz="6" w:space="0" w:color="000000"/>
              <w:right w:val="single" w:sz="6" w:space="0" w:color="000000"/>
            </w:tcBorders>
          </w:tcPr>
          <w:p w14:paraId="27A1A86D" w14:textId="45FCD426"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bCs/>
                <w:lang w:val="en-US"/>
              </w:rPr>
              <w:t>The distribution characteristics of polychlorinated biphenyls (PCBs) in the surface sediments of Ross Sea and Drake Passage, Antarctica: A 192 congeners analysis</w:t>
            </w:r>
          </w:p>
        </w:tc>
        <w:tc>
          <w:tcPr>
            <w:tcW w:w="1275" w:type="dxa"/>
            <w:tcBorders>
              <w:top w:val="single" w:sz="6" w:space="0" w:color="000000"/>
              <w:left w:val="single" w:sz="6" w:space="0" w:color="000000"/>
              <w:bottom w:val="single" w:sz="6" w:space="0" w:color="000000"/>
              <w:right w:val="single" w:sz="6" w:space="0" w:color="000000"/>
            </w:tcBorders>
          </w:tcPr>
          <w:p w14:paraId="7FC7212E" w14:textId="64950241"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2020.03</w:t>
            </w:r>
          </w:p>
        </w:tc>
        <w:tc>
          <w:tcPr>
            <w:tcW w:w="1418" w:type="dxa"/>
            <w:tcBorders>
              <w:top w:val="single" w:sz="6" w:space="0" w:color="000000"/>
              <w:left w:val="single" w:sz="6" w:space="0" w:color="000000"/>
              <w:bottom w:val="single" w:sz="6" w:space="0" w:color="000000"/>
              <w:right w:val="single" w:sz="6" w:space="0" w:color="000000"/>
            </w:tcBorders>
          </w:tcPr>
          <w:p w14:paraId="1550DBC6" w14:textId="3124766F"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 xml:space="preserve">Zhang </w:t>
            </w:r>
            <w:proofErr w:type="spellStart"/>
            <w:r w:rsidRPr="00EA1B0D">
              <w:rPr>
                <w:rFonts w:ascii="Times New Roman" w:hAnsi="Times New Roman" w:cs="Times New Roman"/>
                <w:sz w:val="24"/>
                <w:lang w:val="en-US"/>
              </w:rPr>
              <w:t>chunfang</w:t>
            </w:r>
            <w:proofErr w:type="spellEnd"/>
          </w:p>
        </w:tc>
        <w:tc>
          <w:tcPr>
            <w:tcW w:w="1135" w:type="dxa"/>
            <w:tcBorders>
              <w:top w:val="single" w:sz="6" w:space="0" w:color="000000"/>
              <w:left w:val="single" w:sz="6" w:space="0" w:color="000000"/>
              <w:bottom w:val="single" w:sz="6" w:space="0" w:color="000000"/>
              <w:right w:val="single" w:sz="6" w:space="0" w:color="000000"/>
            </w:tcBorders>
          </w:tcPr>
          <w:p w14:paraId="5A0BEA5C" w14:textId="5EE04196"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162AA471" w14:textId="5C40F959"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University</w:t>
            </w:r>
          </w:p>
        </w:tc>
        <w:tc>
          <w:tcPr>
            <w:tcW w:w="1348" w:type="dxa"/>
            <w:tcBorders>
              <w:top w:val="single" w:sz="6" w:space="0" w:color="000000"/>
              <w:left w:val="single" w:sz="6" w:space="0" w:color="000000"/>
              <w:bottom w:val="single" w:sz="6" w:space="0" w:color="000000"/>
            </w:tcBorders>
          </w:tcPr>
          <w:p w14:paraId="7CF32E6E" w14:textId="074399E4" w:rsidR="00E20228" w:rsidRPr="00C1682F" w:rsidRDefault="0082058B" w:rsidP="00E20228">
            <w:pPr>
              <w:pStyle w:val="TableParagraph"/>
              <w:rPr>
                <w:rFonts w:hint="eastAsia"/>
                <w:sz w:val="24"/>
                <w:lang w:val="en-US"/>
              </w:rPr>
            </w:pPr>
            <w:r>
              <w:rPr>
                <w:rFonts w:hint="eastAsia"/>
                <w:sz w:val="24"/>
                <w:lang w:val="en-US"/>
              </w:rPr>
              <w:t>16</w:t>
            </w:r>
          </w:p>
        </w:tc>
      </w:tr>
      <w:tr w:rsidR="00E20228" w14:paraId="48F89D23" w14:textId="77777777">
        <w:trPr>
          <w:trHeight w:val="474"/>
        </w:trPr>
        <w:tc>
          <w:tcPr>
            <w:tcW w:w="708" w:type="dxa"/>
            <w:tcBorders>
              <w:top w:val="single" w:sz="6" w:space="0" w:color="000000"/>
              <w:bottom w:val="single" w:sz="6" w:space="0" w:color="000000"/>
              <w:right w:val="single" w:sz="6" w:space="0" w:color="000000"/>
            </w:tcBorders>
          </w:tcPr>
          <w:p w14:paraId="4C105BD4" w14:textId="0114FA14" w:rsidR="00E20228" w:rsidRPr="00C1682F" w:rsidRDefault="00E20228" w:rsidP="00E20228">
            <w:pPr>
              <w:pStyle w:val="TableParagraph"/>
              <w:rPr>
                <w:rFonts w:hint="eastAsia"/>
                <w:sz w:val="24"/>
                <w:lang w:val="en-US"/>
              </w:rPr>
            </w:pPr>
            <w:r>
              <w:rPr>
                <w:rFonts w:hint="eastAsia"/>
                <w:sz w:val="24"/>
                <w:lang w:val="en-US"/>
              </w:rPr>
              <w:t>6</w:t>
            </w:r>
          </w:p>
        </w:tc>
        <w:tc>
          <w:tcPr>
            <w:tcW w:w="1702" w:type="dxa"/>
            <w:tcBorders>
              <w:top w:val="single" w:sz="6" w:space="0" w:color="000000"/>
              <w:left w:val="single" w:sz="6" w:space="0" w:color="000000"/>
              <w:bottom w:val="single" w:sz="6" w:space="0" w:color="000000"/>
              <w:right w:val="single" w:sz="6" w:space="0" w:color="000000"/>
            </w:tcBorders>
          </w:tcPr>
          <w:p w14:paraId="2A9FAE15" w14:textId="1CCA7B27" w:rsidR="00E20228" w:rsidRPr="00EA1B0D" w:rsidRDefault="00E20228" w:rsidP="00E20228">
            <w:pPr>
              <w:pStyle w:val="TableParagraph"/>
              <w:rPr>
                <w:rFonts w:ascii="Times New Roman" w:hAnsi="Times New Roman" w:cs="Times New Roman"/>
                <w:sz w:val="24"/>
                <w:lang w:val="en-US"/>
              </w:rPr>
            </w:pPr>
            <w:bookmarkStart w:id="2" w:name="OLE_LINK3"/>
            <w:r w:rsidRPr="00EA1B0D">
              <w:rPr>
                <w:rFonts w:ascii="Times New Roman" w:hAnsi="Times New Roman" w:cs="Times New Roman"/>
                <w:bCs/>
                <w:lang w:val="en-US"/>
              </w:rPr>
              <w:t xml:space="preserve">The Hsp70 Gene Family in </w:t>
            </w:r>
            <w:proofErr w:type="spellStart"/>
            <w:r w:rsidRPr="00EA1B0D">
              <w:rPr>
                <w:rFonts w:ascii="Times New Roman" w:hAnsi="Times New Roman" w:cs="Times New Roman"/>
                <w:bCs/>
                <w:lang w:val="en-US"/>
              </w:rPr>
              <w:t>Boleophthalmus</w:t>
            </w:r>
            <w:proofErr w:type="spellEnd"/>
            <w:r w:rsidRPr="00EA1B0D">
              <w:rPr>
                <w:rFonts w:ascii="Times New Roman" w:hAnsi="Times New Roman" w:cs="Times New Roman"/>
                <w:bCs/>
                <w:lang w:val="en-US"/>
              </w:rPr>
              <w:t xml:space="preserve"> </w:t>
            </w:r>
            <w:proofErr w:type="spellStart"/>
            <w:r w:rsidRPr="00EA1B0D">
              <w:rPr>
                <w:rFonts w:ascii="Times New Roman" w:hAnsi="Times New Roman" w:cs="Times New Roman"/>
                <w:bCs/>
                <w:lang w:val="en-US"/>
              </w:rPr>
              <w:t>pectinirostris</w:t>
            </w:r>
            <w:proofErr w:type="spellEnd"/>
            <w:r w:rsidRPr="00EA1B0D">
              <w:rPr>
                <w:rFonts w:ascii="Times New Roman" w:hAnsi="Times New Roman" w:cs="Times New Roman"/>
                <w:bCs/>
                <w:lang w:val="en-US"/>
              </w:rPr>
              <w:t xml:space="preserve">: Genome-Wide Identification and Expression Analysis under High Ammonia </w:t>
            </w:r>
            <w:r w:rsidRPr="00EA1B0D">
              <w:rPr>
                <w:rFonts w:ascii="Times New Roman" w:hAnsi="Times New Roman" w:cs="Times New Roman"/>
                <w:bCs/>
                <w:lang w:val="en-US"/>
              </w:rPr>
              <w:lastRenderedPageBreak/>
              <w:t>Stress</w:t>
            </w:r>
            <w:bookmarkEnd w:id="2"/>
          </w:p>
        </w:tc>
        <w:tc>
          <w:tcPr>
            <w:tcW w:w="1275" w:type="dxa"/>
            <w:tcBorders>
              <w:top w:val="single" w:sz="6" w:space="0" w:color="000000"/>
              <w:left w:val="single" w:sz="6" w:space="0" w:color="000000"/>
              <w:bottom w:val="single" w:sz="6" w:space="0" w:color="000000"/>
              <w:right w:val="single" w:sz="6" w:space="0" w:color="000000"/>
            </w:tcBorders>
          </w:tcPr>
          <w:p w14:paraId="4AE61BD8" w14:textId="3C172F3B"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lastRenderedPageBreak/>
              <w:t>2019.01</w:t>
            </w:r>
          </w:p>
        </w:tc>
        <w:tc>
          <w:tcPr>
            <w:tcW w:w="1418" w:type="dxa"/>
            <w:tcBorders>
              <w:top w:val="single" w:sz="6" w:space="0" w:color="000000"/>
              <w:left w:val="single" w:sz="6" w:space="0" w:color="000000"/>
              <w:bottom w:val="single" w:sz="6" w:space="0" w:color="000000"/>
              <w:right w:val="single" w:sz="6" w:space="0" w:color="000000"/>
            </w:tcBorders>
          </w:tcPr>
          <w:p w14:paraId="78C6FA7E" w14:textId="7411EF37"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Han Zhiqiang</w:t>
            </w:r>
          </w:p>
        </w:tc>
        <w:tc>
          <w:tcPr>
            <w:tcW w:w="1135" w:type="dxa"/>
            <w:tcBorders>
              <w:top w:val="single" w:sz="6" w:space="0" w:color="000000"/>
              <w:left w:val="single" w:sz="6" w:space="0" w:color="000000"/>
              <w:bottom w:val="single" w:sz="6" w:space="0" w:color="000000"/>
              <w:right w:val="single" w:sz="6" w:space="0" w:color="000000"/>
            </w:tcBorders>
          </w:tcPr>
          <w:p w14:paraId="0484A97D" w14:textId="21B20F13"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7066E1AC" w14:textId="435ECA9D" w:rsidR="00E20228" w:rsidRPr="00EA1B0D" w:rsidRDefault="00E20228" w:rsidP="00E20228">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Ocean University</w:t>
            </w:r>
          </w:p>
        </w:tc>
        <w:tc>
          <w:tcPr>
            <w:tcW w:w="1348" w:type="dxa"/>
            <w:tcBorders>
              <w:top w:val="single" w:sz="6" w:space="0" w:color="000000"/>
              <w:left w:val="single" w:sz="6" w:space="0" w:color="000000"/>
              <w:bottom w:val="single" w:sz="6" w:space="0" w:color="000000"/>
            </w:tcBorders>
          </w:tcPr>
          <w:p w14:paraId="35EC6557" w14:textId="47736A8A" w:rsidR="00E20228" w:rsidRPr="00C1682F" w:rsidRDefault="0082058B" w:rsidP="00E20228">
            <w:pPr>
              <w:pStyle w:val="TableParagraph"/>
              <w:rPr>
                <w:rFonts w:hint="eastAsia"/>
                <w:sz w:val="24"/>
                <w:lang w:val="en-US"/>
              </w:rPr>
            </w:pPr>
            <w:r>
              <w:rPr>
                <w:rFonts w:hint="eastAsia"/>
                <w:sz w:val="24"/>
                <w:lang w:val="en-US"/>
              </w:rPr>
              <w:t>9</w:t>
            </w:r>
          </w:p>
        </w:tc>
      </w:tr>
      <w:tr w:rsidR="00100533" w14:paraId="0C765B00" w14:textId="77777777">
        <w:trPr>
          <w:trHeight w:val="474"/>
        </w:trPr>
        <w:tc>
          <w:tcPr>
            <w:tcW w:w="708" w:type="dxa"/>
            <w:tcBorders>
              <w:top w:val="single" w:sz="6" w:space="0" w:color="000000"/>
              <w:bottom w:val="single" w:sz="6" w:space="0" w:color="000000"/>
              <w:right w:val="single" w:sz="6" w:space="0" w:color="000000"/>
            </w:tcBorders>
          </w:tcPr>
          <w:p w14:paraId="6F8B423C" w14:textId="16AEAB5B" w:rsidR="00100533" w:rsidRDefault="00100533" w:rsidP="00100533">
            <w:pPr>
              <w:pStyle w:val="TableParagraph"/>
              <w:rPr>
                <w:rFonts w:hint="eastAsia"/>
                <w:sz w:val="24"/>
                <w:lang w:val="en-US"/>
              </w:rPr>
            </w:pPr>
            <w:bookmarkStart w:id="3" w:name="_Hlk184396577"/>
            <w:r>
              <w:rPr>
                <w:rFonts w:hint="eastAsia"/>
                <w:sz w:val="24"/>
                <w:lang w:val="en-US"/>
              </w:rPr>
              <w:t>7</w:t>
            </w:r>
          </w:p>
        </w:tc>
        <w:tc>
          <w:tcPr>
            <w:tcW w:w="1702" w:type="dxa"/>
            <w:tcBorders>
              <w:top w:val="single" w:sz="6" w:space="0" w:color="000000"/>
              <w:left w:val="single" w:sz="6" w:space="0" w:color="000000"/>
              <w:bottom w:val="single" w:sz="6" w:space="0" w:color="000000"/>
              <w:right w:val="single" w:sz="6" w:space="0" w:color="000000"/>
            </w:tcBorders>
          </w:tcPr>
          <w:p w14:paraId="4C78E484" w14:textId="5E383DBE" w:rsidR="00100533" w:rsidRPr="00EA1B0D" w:rsidRDefault="00100533" w:rsidP="00100533">
            <w:pPr>
              <w:pStyle w:val="TableParagraph"/>
              <w:rPr>
                <w:rFonts w:ascii="Times New Roman" w:hAnsi="Times New Roman" w:cs="Times New Roman"/>
                <w:bCs/>
                <w:lang w:val="en-US"/>
              </w:rPr>
            </w:pPr>
            <w:r w:rsidRPr="00EA1B0D">
              <w:rPr>
                <w:rFonts w:ascii="Times New Roman" w:hAnsi="Times New Roman" w:cs="Times New Roman"/>
                <w:bCs/>
                <w:lang w:val="en-US"/>
              </w:rPr>
              <w:t xml:space="preserve">Population genetic structure and selective pressure on the mitochondrial ATP6 gene of the Japanese sand lance </w:t>
            </w:r>
            <w:proofErr w:type="spellStart"/>
            <w:r w:rsidRPr="00EA1B0D">
              <w:rPr>
                <w:rFonts w:ascii="Times New Roman" w:hAnsi="Times New Roman" w:cs="Times New Roman"/>
                <w:bCs/>
                <w:lang w:val="en-US"/>
              </w:rPr>
              <w:t>Ammodytes</w:t>
            </w:r>
            <w:proofErr w:type="spellEnd"/>
            <w:r w:rsidRPr="00EA1B0D">
              <w:rPr>
                <w:rFonts w:ascii="Times New Roman" w:hAnsi="Times New Roman" w:cs="Times New Roman"/>
                <w:bCs/>
                <w:lang w:val="en-US"/>
              </w:rPr>
              <w:t xml:space="preserve"> </w:t>
            </w:r>
            <w:proofErr w:type="spellStart"/>
            <w:r w:rsidRPr="00EA1B0D">
              <w:rPr>
                <w:rFonts w:ascii="Times New Roman" w:hAnsi="Times New Roman" w:cs="Times New Roman"/>
                <w:bCs/>
                <w:lang w:val="en-US"/>
              </w:rPr>
              <w:t>personatus</w:t>
            </w:r>
            <w:proofErr w:type="spellEnd"/>
            <w:r w:rsidRPr="00EA1B0D">
              <w:rPr>
                <w:rFonts w:ascii="Times New Roman" w:hAnsi="Times New Roman" w:cs="Times New Roman"/>
                <w:bCs/>
                <w:lang w:val="en-US"/>
              </w:rPr>
              <w:t xml:space="preserve"> Girard</w:t>
            </w:r>
          </w:p>
        </w:tc>
        <w:tc>
          <w:tcPr>
            <w:tcW w:w="1275" w:type="dxa"/>
            <w:tcBorders>
              <w:top w:val="single" w:sz="6" w:space="0" w:color="000000"/>
              <w:left w:val="single" w:sz="6" w:space="0" w:color="000000"/>
              <w:bottom w:val="single" w:sz="6" w:space="0" w:color="000000"/>
              <w:right w:val="single" w:sz="6" w:space="0" w:color="000000"/>
            </w:tcBorders>
          </w:tcPr>
          <w:p w14:paraId="54E38B5F" w14:textId="0C4D171E"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2019.03</w:t>
            </w:r>
          </w:p>
        </w:tc>
        <w:tc>
          <w:tcPr>
            <w:tcW w:w="1418" w:type="dxa"/>
            <w:tcBorders>
              <w:top w:val="single" w:sz="6" w:space="0" w:color="000000"/>
              <w:left w:val="single" w:sz="6" w:space="0" w:color="000000"/>
              <w:bottom w:val="single" w:sz="6" w:space="0" w:color="000000"/>
              <w:right w:val="single" w:sz="6" w:space="0" w:color="000000"/>
            </w:tcBorders>
          </w:tcPr>
          <w:p w14:paraId="3866992C" w14:textId="39F26CB3"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Han Zhiqiang</w:t>
            </w:r>
          </w:p>
        </w:tc>
        <w:tc>
          <w:tcPr>
            <w:tcW w:w="1135" w:type="dxa"/>
            <w:tcBorders>
              <w:top w:val="single" w:sz="6" w:space="0" w:color="000000"/>
              <w:left w:val="single" w:sz="6" w:space="0" w:color="000000"/>
              <w:bottom w:val="single" w:sz="6" w:space="0" w:color="000000"/>
              <w:right w:val="single" w:sz="6" w:space="0" w:color="000000"/>
            </w:tcBorders>
          </w:tcPr>
          <w:p w14:paraId="530F08C5" w14:textId="2440EB1E"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02D05AF7" w14:textId="69889A70"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Ocean University</w:t>
            </w:r>
          </w:p>
        </w:tc>
        <w:tc>
          <w:tcPr>
            <w:tcW w:w="1348" w:type="dxa"/>
            <w:tcBorders>
              <w:top w:val="single" w:sz="6" w:space="0" w:color="000000"/>
              <w:left w:val="single" w:sz="6" w:space="0" w:color="000000"/>
              <w:bottom w:val="single" w:sz="6" w:space="0" w:color="000000"/>
            </w:tcBorders>
          </w:tcPr>
          <w:p w14:paraId="0E3E70B4" w14:textId="31CAF824" w:rsidR="00100533" w:rsidRDefault="0082058B" w:rsidP="00100533">
            <w:pPr>
              <w:pStyle w:val="TableParagraph"/>
              <w:rPr>
                <w:rFonts w:hint="eastAsia"/>
                <w:sz w:val="24"/>
                <w:lang w:val="en-US"/>
              </w:rPr>
            </w:pPr>
            <w:r>
              <w:rPr>
                <w:rFonts w:hint="eastAsia"/>
                <w:sz w:val="24"/>
                <w:lang w:val="en-US"/>
              </w:rPr>
              <w:t>6</w:t>
            </w:r>
          </w:p>
        </w:tc>
      </w:tr>
      <w:bookmarkEnd w:id="3"/>
      <w:tr w:rsidR="00100533" w14:paraId="5A2D4B4D" w14:textId="77777777">
        <w:trPr>
          <w:trHeight w:val="474"/>
        </w:trPr>
        <w:tc>
          <w:tcPr>
            <w:tcW w:w="708" w:type="dxa"/>
            <w:tcBorders>
              <w:top w:val="single" w:sz="6" w:space="0" w:color="000000"/>
              <w:bottom w:val="single" w:sz="6" w:space="0" w:color="000000"/>
              <w:right w:val="single" w:sz="6" w:space="0" w:color="000000"/>
            </w:tcBorders>
          </w:tcPr>
          <w:p w14:paraId="4156B44D" w14:textId="45F0887E" w:rsidR="00100533" w:rsidRDefault="00100533" w:rsidP="00100533">
            <w:pPr>
              <w:pStyle w:val="TableParagraph"/>
              <w:rPr>
                <w:rFonts w:hint="eastAsia"/>
                <w:sz w:val="24"/>
                <w:lang w:val="en-US"/>
              </w:rPr>
            </w:pPr>
            <w:r>
              <w:rPr>
                <w:rFonts w:hint="eastAsia"/>
                <w:sz w:val="24"/>
                <w:lang w:val="en-US"/>
              </w:rPr>
              <w:t>8</w:t>
            </w:r>
          </w:p>
        </w:tc>
        <w:tc>
          <w:tcPr>
            <w:tcW w:w="1702" w:type="dxa"/>
            <w:tcBorders>
              <w:top w:val="single" w:sz="6" w:space="0" w:color="000000"/>
              <w:left w:val="single" w:sz="6" w:space="0" w:color="000000"/>
              <w:bottom w:val="single" w:sz="6" w:space="0" w:color="000000"/>
              <w:right w:val="single" w:sz="6" w:space="0" w:color="000000"/>
            </w:tcBorders>
          </w:tcPr>
          <w:p w14:paraId="364FB83A" w14:textId="4322AE40" w:rsidR="00100533" w:rsidRPr="00EA1B0D" w:rsidRDefault="00100533" w:rsidP="00100533">
            <w:pPr>
              <w:pStyle w:val="TableParagraph"/>
              <w:rPr>
                <w:rFonts w:ascii="Times New Roman" w:hAnsi="Times New Roman" w:cs="Times New Roman"/>
                <w:bCs/>
                <w:lang w:val="en-US"/>
              </w:rPr>
            </w:pPr>
            <w:r w:rsidRPr="00EA1B0D">
              <w:rPr>
                <w:rFonts w:ascii="Times New Roman" w:hAnsi="Times New Roman" w:cs="Times New Roman"/>
                <w:bCs/>
                <w:lang w:val="en-US"/>
              </w:rPr>
              <w:t>Population genetic structure and genetic diversity of Acetes chinensis in the East China Sea</w:t>
            </w:r>
          </w:p>
        </w:tc>
        <w:tc>
          <w:tcPr>
            <w:tcW w:w="1275" w:type="dxa"/>
            <w:tcBorders>
              <w:top w:val="single" w:sz="6" w:space="0" w:color="000000"/>
              <w:left w:val="single" w:sz="6" w:space="0" w:color="000000"/>
              <w:bottom w:val="single" w:sz="6" w:space="0" w:color="000000"/>
              <w:right w:val="single" w:sz="6" w:space="0" w:color="000000"/>
            </w:tcBorders>
          </w:tcPr>
          <w:p w14:paraId="2B5B6323" w14:textId="2483B687"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2020.09</w:t>
            </w:r>
          </w:p>
        </w:tc>
        <w:tc>
          <w:tcPr>
            <w:tcW w:w="1418" w:type="dxa"/>
            <w:tcBorders>
              <w:top w:val="single" w:sz="6" w:space="0" w:color="000000"/>
              <w:left w:val="single" w:sz="6" w:space="0" w:color="000000"/>
              <w:bottom w:val="single" w:sz="6" w:space="0" w:color="000000"/>
              <w:right w:val="single" w:sz="6" w:space="0" w:color="000000"/>
            </w:tcBorders>
          </w:tcPr>
          <w:p w14:paraId="6BF6F5ED" w14:textId="6BFE1462"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Han Zhiqiang</w:t>
            </w:r>
          </w:p>
        </w:tc>
        <w:tc>
          <w:tcPr>
            <w:tcW w:w="1135" w:type="dxa"/>
            <w:tcBorders>
              <w:top w:val="single" w:sz="6" w:space="0" w:color="000000"/>
              <w:left w:val="single" w:sz="6" w:space="0" w:color="000000"/>
              <w:bottom w:val="single" w:sz="6" w:space="0" w:color="000000"/>
              <w:right w:val="single" w:sz="6" w:space="0" w:color="000000"/>
            </w:tcBorders>
          </w:tcPr>
          <w:p w14:paraId="7C45787C" w14:textId="0D60EE6A"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102C22C3" w14:textId="5AA700E5"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Ocean University</w:t>
            </w:r>
          </w:p>
        </w:tc>
        <w:tc>
          <w:tcPr>
            <w:tcW w:w="1348" w:type="dxa"/>
            <w:tcBorders>
              <w:top w:val="single" w:sz="6" w:space="0" w:color="000000"/>
              <w:left w:val="single" w:sz="6" w:space="0" w:color="000000"/>
              <w:bottom w:val="single" w:sz="6" w:space="0" w:color="000000"/>
            </w:tcBorders>
          </w:tcPr>
          <w:p w14:paraId="083E541B" w14:textId="529E45E8" w:rsidR="00100533" w:rsidRDefault="0082058B" w:rsidP="00100533">
            <w:pPr>
              <w:pStyle w:val="TableParagraph"/>
              <w:rPr>
                <w:rFonts w:hint="eastAsia"/>
                <w:sz w:val="24"/>
                <w:lang w:val="en-US"/>
              </w:rPr>
            </w:pPr>
            <w:r>
              <w:rPr>
                <w:rFonts w:hint="eastAsia"/>
                <w:sz w:val="24"/>
                <w:lang w:val="en-US"/>
              </w:rPr>
              <w:t>1</w:t>
            </w:r>
          </w:p>
        </w:tc>
      </w:tr>
      <w:tr w:rsidR="00100533" w14:paraId="1A031F9C" w14:textId="77777777">
        <w:trPr>
          <w:trHeight w:val="474"/>
        </w:trPr>
        <w:tc>
          <w:tcPr>
            <w:tcW w:w="708" w:type="dxa"/>
            <w:tcBorders>
              <w:top w:val="single" w:sz="6" w:space="0" w:color="000000"/>
              <w:bottom w:val="single" w:sz="6" w:space="0" w:color="000000"/>
              <w:right w:val="single" w:sz="6" w:space="0" w:color="000000"/>
            </w:tcBorders>
          </w:tcPr>
          <w:p w14:paraId="08713494" w14:textId="37B119B9" w:rsidR="00100533" w:rsidRDefault="00100533" w:rsidP="00100533">
            <w:pPr>
              <w:pStyle w:val="TableParagraph"/>
              <w:rPr>
                <w:rFonts w:hint="eastAsia"/>
                <w:sz w:val="24"/>
                <w:lang w:val="en-US"/>
              </w:rPr>
            </w:pPr>
            <w:r>
              <w:rPr>
                <w:rFonts w:hint="eastAsia"/>
                <w:sz w:val="24"/>
                <w:lang w:val="en-US"/>
              </w:rPr>
              <w:t>9</w:t>
            </w:r>
          </w:p>
        </w:tc>
        <w:tc>
          <w:tcPr>
            <w:tcW w:w="1702" w:type="dxa"/>
            <w:tcBorders>
              <w:top w:val="single" w:sz="6" w:space="0" w:color="000000"/>
              <w:left w:val="single" w:sz="6" w:space="0" w:color="000000"/>
              <w:bottom w:val="single" w:sz="6" w:space="0" w:color="000000"/>
              <w:right w:val="single" w:sz="6" w:space="0" w:color="000000"/>
            </w:tcBorders>
          </w:tcPr>
          <w:p w14:paraId="79FAB43B" w14:textId="53DA275C" w:rsidR="00100533" w:rsidRPr="00EA1B0D" w:rsidRDefault="00100533" w:rsidP="00100533">
            <w:pPr>
              <w:pStyle w:val="TableParagraph"/>
              <w:rPr>
                <w:rFonts w:ascii="Times New Roman" w:hAnsi="Times New Roman" w:cs="Times New Roman"/>
                <w:bCs/>
                <w:lang w:val="en-US"/>
              </w:rPr>
            </w:pPr>
            <w:r w:rsidRPr="00EA1B0D">
              <w:rPr>
                <w:rFonts w:ascii="Times New Roman" w:hAnsi="Times New Roman" w:cs="Times New Roman"/>
                <w:bCs/>
                <w:lang w:val="en-US"/>
              </w:rPr>
              <w:t>Heat shock protein 70 (Hsp70) and heat shock transcription factor (</w:t>
            </w:r>
            <w:proofErr w:type="spellStart"/>
            <w:r w:rsidRPr="00EA1B0D">
              <w:rPr>
                <w:rFonts w:ascii="Times New Roman" w:hAnsi="Times New Roman" w:cs="Times New Roman"/>
                <w:bCs/>
                <w:lang w:val="en-US"/>
              </w:rPr>
              <w:t>Hsf</w:t>
            </w:r>
            <w:proofErr w:type="spellEnd"/>
            <w:r w:rsidRPr="00EA1B0D">
              <w:rPr>
                <w:rFonts w:ascii="Times New Roman" w:hAnsi="Times New Roman" w:cs="Times New Roman"/>
                <w:bCs/>
                <w:lang w:val="en-US"/>
              </w:rPr>
              <w:t xml:space="preserve">) gene families in </w:t>
            </w:r>
            <w:proofErr w:type="spellStart"/>
            <w:r w:rsidRPr="00EA1B0D">
              <w:rPr>
                <w:rFonts w:ascii="Times New Roman" w:hAnsi="Times New Roman" w:cs="Times New Roman"/>
                <w:bCs/>
                <w:i/>
                <w:iCs/>
                <w:lang w:val="en-US"/>
              </w:rPr>
              <w:t>Cynoglossus</w:t>
            </w:r>
            <w:proofErr w:type="spellEnd"/>
            <w:r w:rsidRPr="00EA1B0D">
              <w:rPr>
                <w:rFonts w:ascii="Times New Roman" w:hAnsi="Times New Roman" w:cs="Times New Roman"/>
                <w:bCs/>
                <w:i/>
                <w:iCs/>
                <w:lang w:val="en-US"/>
              </w:rPr>
              <w:t xml:space="preserve"> </w:t>
            </w:r>
            <w:proofErr w:type="spellStart"/>
            <w:r w:rsidRPr="00EA1B0D">
              <w:rPr>
                <w:rFonts w:ascii="Times New Roman" w:hAnsi="Times New Roman" w:cs="Times New Roman"/>
                <w:bCs/>
                <w:i/>
                <w:iCs/>
                <w:lang w:val="en-US"/>
              </w:rPr>
              <w:t>semilaevis</w:t>
            </w:r>
            <w:proofErr w:type="spellEnd"/>
            <w:r w:rsidRPr="00EA1B0D">
              <w:rPr>
                <w:rFonts w:ascii="Times New Roman" w:hAnsi="Times New Roman" w:cs="Times New Roman"/>
                <w:bCs/>
                <w:lang w:val="en-US"/>
              </w:rPr>
              <w:t>: genome-wide identification and correlation analysis in response to low salinity stress</w:t>
            </w:r>
          </w:p>
        </w:tc>
        <w:tc>
          <w:tcPr>
            <w:tcW w:w="1275" w:type="dxa"/>
            <w:tcBorders>
              <w:top w:val="single" w:sz="6" w:space="0" w:color="000000"/>
              <w:left w:val="single" w:sz="6" w:space="0" w:color="000000"/>
              <w:bottom w:val="single" w:sz="6" w:space="0" w:color="000000"/>
              <w:right w:val="single" w:sz="6" w:space="0" w:color="000000"/>
            </w:tcBorders>
          </w:tcPr>
          <w:p w14:paraId="21E12A8E" w14:textId="7324C9EA"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2021.03</w:t>
            </w:r>
          </w:p>
        </w:tc>
        <w:tc>
          <w:tcPr>
            <w:tcW w:w="1418" w:type="dxa"/>
            <w:tcBorders>
              <w:top w:val="single" w:sz="6" w:space="0" w:color="000000"/>
              <w:left w:val="single" w:sz="6" w:space="0" w:color="000000"/>
              <w:bottom w:val="single" w:sz="6" w:space="0" w:color="000000"/>
              <w:right w:val="single" w:sz="6" w:space="0" w:color="000000"/>
            </w:tcBorders>
          </w:tcPr>
          <w:p w14:paraId="562A4B72" w14:textId="6562F983"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Han Zhiqiang</w:t>
            </w:r>
          </w:p>
        </w:tc>
        <w:tc>
          <w:tcPr>
            <w:tcW w:w="1135" w:type="dxa"/>
            <w:tcBorders>
              <w:top w:val="single" w:sz="6" w:space="0" w:color="000000"/>
              <w:left w:val="single" w:sz="6" w:space="0" w:color="000000"/>
              <w:bottom w:val="single" w:sz="6" w:space="0" w:color="000000"/>
              <w:right w:val="single" w:sz="6" w:space="0" w:color="000000"/>
            </w:tcBorders>
          </w:tcPr>
          <w:p w14:paraId="2F9D47A8" w14:textId="210AF8D3"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bottom w:val="single" w:sz="6" w:space="0" w:color="000000"/>
              <w:right w:val="single" w:sz="6" w:space="0" w:color="000000"/>
            </w:tcBorders>
          </w:tcPr>
          <w:p w14:paraId="3FD2B972" w14:textId="3CF86F26"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Ocean University</w:t>
            </w:r>
          </w:p>
        </w:tc>
        <w:tc>
          <w:tcPr>
            <w:tcW w:w="1348" w:type="dxa"/>
            <w:tcBorders>
              <w:top w:val="single" w:sz="6" w:space="0" w:color="000000"/>
              <w:left w:val="single" w:sz="6" w:space="0" w:color="000000"/>
              <w:bottom w:val="single" w:sz="6" w:space="0" w:color="000000"/>
            </w:tcBorders>
          </w:tcPr>
          <w:p w14:paraId="122113D9" w14:textId="1CECC467" w:rsidR="00100533" w:rsidRDefault="0082058B" w:rsidP="00100533">
            <w:pPr>
              <w:pStyle w:val="TableParagraph"/>
              <w:rPr>
                <w:rFonts w:hint="eastAsia"/>
                <w:sz w:val="24"/>
                <w:lang w:val="en-US"/>
              </w:rPr>
            </w:pPr>
            <w:r>
              <w:rPr>
                <w:rFonts w:hint="eastAsia"/>
                <w:sz w:val="24"/>
                <w:lang w:val="en-US"/>
              </w:rPr>
              <w:t>3</w:t>
            </w:r>
          </w:p>
        </w:tc>
      </w:tr>
      <w:tr w:rsidR="00100533" w14:paraId="7E0CB9EF" w14:textId="77777777">
        <w:trPr>
          <w:trHeight w:val="476"/>
        </w:trPr>
        <w:tc>
          <w:tcPr>
            <w:tcW w:w="708" w:type="dxa"/>
            <w:tcBorders>
              <w:top w:val="single" w:sz="6" w:space="0" w:color="000000"/>
              <w:right w:val="single" w:sz="6" w:space="0" w:color="000000"/>
            </w:tcBorders>
          </w:tcPr>
          <w:p w14:paraId="65848686" w14:textId="6C77802A" w:rsidR="00100533" w:rsidRPr="00C1682F" w:rsidRDefault="00100533" w:rsidP="00100533">
            <w:pPr>
              <w:pStyle w:val="TableParagraph"/>
              <w:rPr>
                <w:rFonts w:hint="eastAsia"/>
                <w:sz w:val="24"/>
                <w:lang w:val="en-US"/>
              </w:rPr>
            </w:pPr>
            <w:r>
              <w:rPr>
                <w:rFonts w:hint="eastAsia"/>
                <w:sz w:val="24"/>
                <w:lang w:val="en-US"/>
              </w:rPr>
              <w:t>10</w:t>
            </w:r>
          </w:p>
        </w:tc>
        <w:tc>
          <w:tcPr>
            <w:tcW w:w="1702" w:type="dxa"/>
            <w:tcBorders>
              <w:top w:val="single" w:sz="6" w:space="0" w:color="000000"/>
              <w:left w:val="single" w:sz="6" w:space="0" w:color="000000"/>
              <w:right w:val="single" w:sz="6" w:space="0" w:color="000000"/>
            </w:tcBorders>
          </w:tcPr>
          <w:p w14:paraId="28299D58" w14:textId="21CCDCFF"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bCs/>
                <w:lang w:val="en-US"/>
              </w:rPr>
              <w:t>Thermal adaptation of Japanese sand lance (</w:t>
            </w:r>
            <w:proofErr w:type="spellStart"/>
            <w:r w:rsidRPr="00EA1B0D">
              <w:rPr>
                <w:rFonts w:ascii="Times New Roman" w:hAnsi="Times New Roman" w:cs="Times New Roman"/>
                <w:bCs/>
                <w:i/>
                <w:iCs/>
                <w:lang w:val="en-US"/>
              </w:rPr>
              <w:t>Ammodytes</w:t>
            </w:r>
            <w:proofErr w:type="spellEnd"/>
            <w:r w:rsidRPr="00EA1B0D">
              <w:rPr>
                <w:rFonts w:ascii="Times New Roman" w:hAnsi="Times New Roman" w:cs="Times New Roman"/>
                <w:bCs/>
                <w:i/>
                <w:iCs/>
                <w:lang w:val="en-US"/>
              </w:rPr>
              <w:t xml:space="preserve"> </w:t>
            </w:r>
            <w:proofErr w:type="spellStart"/>
            <w:r w:rsidRPr="00EA1B0D">
              <w:rPr>
                <w:rFonts w:ascii="Times New Roman" w:hAnsi="Times New Roman" w:cs="Times New Roman"/>
                <w:bCs/>
                <w:i/>
                <w:iCs/>
                <w:lang w:val="en-US"/>
              </w:rPr>
              <w:t>personatus</w:t>
            </w:r>
            <w:proofErr w:type="spellEnd"/>
            <w:r w:rsidRPr="00EA1B0D">
              <w:rPr>
                <w:rFonts w:ascii="Times New Roman" w:hAnsi="Times New Roman" w:cs="Times New Roman"/>
                <w:bCs/>
                <w:lang w:val="en-US"/>
              </w:rPr>
              <w:t>) in different ocean currents revealed by the cytochrome-b gene</w:t>
            </w:r>
          </w:p>
        </w:tc>
        <w:tc>
          <w:tcPr>
            <w:tcW w:w="1275" w:type="dxa"/>
            <w:tcBorders>
              <w:top w:val="single" w:sz="6" w:space="0" w:color="000000"/>
              <w:left w:val="single" w:sz="6" w:space="0" w:color="000000"/>
              <w:right w:val="single" w:sz="6" w:space="0" w:color="000000"/>
            </w:tcBorders>
          </w:tcPr>
          <w:p w14:paraId="5F860A90" w14:textId="4B46F475"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2019.04</w:t>
            </w:r>
          </w:p>
        </w:tc>
        <w:tc>
          <w:tcPr>
            <w:tcW w:w="1418" w:type="dxa"/>
            <w:tcBorders>
              <w:top w:val="single" w:sz="6" w:space="0" w:color="000000"/>
              <w:left w:val="single" w:sz="6" w:space="0" w:color="000000"/>
              <w:right w:val="single" w:sz="6" w:space="0" w:color="000000"/>
            </w:tcBorders>
          </w:tcPr>
          <w:p w14:paraId="34502F19" w14:textId="7C1D13D4"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Han Zhiqiang</w:t>
            </w:r>
          </w:p>
        </w:tc>
        <w:tc>
          <w:tcPr>
            <w:tcW w:w="1135" w:type="dxa"/>
            <w:tcBorders>
              <w:top w:val="single" w:sz="6" w:space="0" w:color="000000"/>
              <w:left w:val="single" w:sz="6" w:space="0" w:color="000000"/>
              <w:right w:val="single" w:sz="6" w:space="0" w:color="000000"/>
            </w:tcBorders>
          </w:tcPr>
          <w:p w14:paraId="032BA46F" w14:textId="028E985E"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Deng zhaochao</w:t>
            </w:r>
          </w:p>
        </w:tc>
        <w:tc>
          <w:tcPr>
            <w:tcW w:w="1415" w:type="dxa"/>
            <w:tcBorders>
              <w:top w:val="single" w:sz="6" w:space="0" w:color="000000"/>
              <w:left w:val="single" w:sz="6" w:space="0" w:color="000000"/>
              <w:right w:val="single" w:sz="6" w:space="0" w:color="000000"/>
            </w:tcBorders>
          </w:tcPr>
          <w:p w14:paraId="3C4FDB57" w14:textId="3377F470" w:rsidR="00100533" w:rsidRPr="00EA1B0D" w:rsidRDefault="00100533" w:rsidP="00100533">
            <w:pPr>
              <w:pStyle w:val="TableParagraph"/>
              <w:rPr>
                <w:rFonts w:ascii="Times New Roman" w:hAnsi="Times New Roman" w:cs="Times New Roman"/>
                <w:sz w:val="24"/>
                <w:lang w:val="en-US"/>
              </w:rPr>
            </w:pPr>
            <w:r w:rsidRPr="00EA1B0D">
              <w:rPr>
                <w:rFonts w:ascii="Times New Roman" w:hAnsi="Times New Roman" w:cs="Times New Roman"/>
                <w:sz w:val="24"/>
                <w:lang w:val="en-US"/>
              </w:rPr>
              <w:t>Zhejiang Ocean University</w:t>
            </w:r>
          </w:p>
        </w:tc>
        <w:tc>
          <w:tcPr>
            <w:tcW w:w="1348" w:type="dxa"/>
            <w:tcBorders>
              <w:top w:val="single" w:sz="6" w:space="0" w:color="000000"/>
              <w:left w:val="single" w:sz="6" w:space="0" w:color="000000"/>
            </w:tcBorders>
          </w:tcPr>
          <w:p w14:paraId="5E9E681B" w14:textId="62326829" w:rsidR="00100533" w:rsidRPr="00C1682F" w:rsidRDefault="00100533" w:rsidP="00100533">
            <w:pPr>
              <w:pStyle w:val="TableParagraph"/>
              <w:rPr>
                <w:rFonts w:hint="eastAsia"/>
                <w:sz w:val="24"/>
                <w:lang w:val="en-US"/>
              </w:rPr>
            </w:pPr>
          </w:p>
        </w:tc>
      </w:tr>
    </w:tbl>
    <w:p w14:paraId="4945F5C4" w14:textId="77777777" w:rsidR="000C25AC" w:rsidRDefault="000C25AC">
      <w:pPr>
        <w:rPr>
          <w:rFonts w:ascii="宋体" w:eastAsia="宋体" w:hAnsi="宋体" w:cs="宋体" w:hint="eastAsia"/>
          <w:sz w:val="24"/>
        </w:rPr>
        <w:sectPr w:rsidR="000C25AC">
          <w:headerReference w:type="default" r:id="rId18"/>
          <w:footerReference w:type="default" r:id="rId19"/>
          <w:pgSz w:w="11910" w:h="16840"/>
          <w:pgMar w:top="1440" w:right="1080" w:bottom="1440" w:left="1080" w:header="0" w:footer="796" w:gutter="0"/>
          <w:pgNumType w:start="23"/>
          <w:cols w:space="720"/>
        </w:sectPr>
      </w:pPr>
    </w:p>
    <w:p w14:paraId="1BF2486E"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六、主要知识产权情况(限 20 项)</w:t>
      </w:r>
    </w:p>
    <w:p w14:paraId="38D170D7" w14:textId="77777777" w:rsidR="000C25AC" w:rsidRDefault="00000000">
      <w:pPr>
        <w:jc w:val="center"/>
        <w:rPr>
          <w:rFonts w:ascii="宋体" w:eastAsia="宋体" w:hAnsi="宋体" w:cs="宋体" w:hint="eastAsia"/>
        </w:rPr>
      </w:pPr>
      <w:r>
        <w:rPr>
          <w:rFonts w:ascii="宋体" w:eastAsia="宋体" w:hAnsi="宋体" w:cs="宋体" w:hint="eastAsia"/>
        </w:rPr>
        <w:t>（社会</w:t>
      </w:r>
      <w:proofErr w:type="gramStart"/>
      <w:r>
        <w:rPr>
          <w:rFonts w:ascii="宋体" w:eastAsia="宋体" w:hAnsi="宋体" w:cs="宋体" w:hint="eastAsia"/>
        </w:rPr>
        <w:t>公益类必填</w:t>
      </w:r>
      <w:proofErr w:type="gramEnd"/>
      <w:r>
        <w:rPr>
          <w:rFonts w:ascii="宋体" w:eastAsia="宋体" w:hAnsi="宋体" w:cs="宋体" w:hint="eastAsia"/>
        </w:rPr>
        <w:t xml:space="preserve">，其他类选填） </w:t>
      </w:r>
    </w:p>
    <w:tbl>
      <w:tblPr>
        <w:tblW w:w="997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6"/>
        <w:gridCol w:w="987"/>
        <w:gridCol w:w="2160"/>
        <w:gridCol w:w="1800"/>
        <w:gridCol w:w="2482"/>
        <w:gridCol w:w="1714"/>
      </w:tblGrid>
      <w:tr w:rsidR="000C25AC" w14:paraId="2E2636CE" w14:textId="77777777">
        <w:trPr>
          <w:trHeight w:val="48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55E2A984" w14:textId="77777777" w:rsidR="000C25AC" w:rsidRDefault="00000000">
            <w:pPr>
              <w:jc w:val="center"/>
              <w:rPr>
                <w:rFonts w:ascii="宋体" w:eastAsia="宋体" w:hAnsi="宋体" w:cs="宋体" w:hint="eastAsia"/>
                <w:b/>
                <w:bCs/>
              </w:rPr>
            </w:pPr>
            <w:r>
              <w:rPr>
                <w:rFonts w:ascii="宋体" w:eastAsia="宋体" w:hAnsi="宋体" w:cs="宋体" w:hint="eastAsia"/>
                <w:b/>
                <w:bCs/>
              </w:rPr>
              <w:t>序号</w:t>
            </w:r>
          </w:p>
        </w:tc>
        <w:tc>
          <w:tcPr>
            <w:tcW w:w="987" w:type="dxa"/>
            <w:tcBorders>
              <w:top w:val="single" w:sz="2" w:space="0" w:color="000000"/>
              <w:left w:val="single" w:sz="2" w:space="0" w:color="000000"/>
              <w:bottom w:val="single" w:sz="2" w:space="0" w:color="000000"/>
              <w:right w:val="single" w:sz="2" w:space="0" w:color="000000"/>
            </w:tcBorders>
            <w:vAlign w:val="center"/>
          </w:tcPr>
          <w:p w14:paraId="738E1CBE" w14:textId="77777777" w:rsidR="000C25AC" w:rsidRDefault="00000000">
            <w:pPr>
              <w:jc w:val="center"/>
              <w:rPr>
                <w:rFonts w:ascii="宋体" w:eastAsia="宋体" w:hAnsi="宋体" w:cs="宋体" w:hint="eastAsia"/>
                <w:b/>
                <w:bCs/>
              </w:rPr>
            </w:pPr>
            <w:r>
              <w:rPr>
                <w:rFonts w:ascii="宋体" w:eastAsia="宋体" w:hAnsi="宋体" w:cs="宋体" w:hint="eastAsia"/>
                <w:b/>
                <w:bCs/>
              </w:rPr>
              <w:t>国</w:t>
            </w:r>
            <w:r>
              <w:rPr>
                <w:rFonts w:ascii="宋体" w:eastAsia="宋体" w:hAnsi="宋体" w:cs="宋体" w:hint="eastAsia"/>
                <w:b/>
                <w:bCs/>
              </w:rPr>
              <w:tab/>
              <w:t>别</w:t>
            </w:r>
          </w:p>
        </w:tc>
        <w:tc>
          <w:tcPr>
            <w:tcW w:w="2160" w:type="dxa"/>
            <w:tcBorders>
              <w:top w:val="single" w:sz="2" w:space="0" w:color="000000"/>
              <w:left w:val="single" w:sz="2" w:space="0" w:color="000000"/>
              <w:bottom w:val="single" w:sz="2" w:space="0" w:color="000000"/>
              <w:right w:val="single" w:sz="2" w:space="0" w:color="000000"/>
            </w:tcBorders>
            <w:vAlign w:val="center"/>
          </w:tcPr>
          <w:p w14:paraId="2DF1A587" w14:textId="77777777" w:rsidR="000C25AC" w:rsidRDefault="00000000">
            <w:pPr>
              <w:jc w:val="center"/>
              <w:rPr>
                <w:rFonts w:ascii="宋体" w:eastAsia="宋体" w:hAnsi="宋体" w:cs="宋体" w:hint="eastAsia"/>
                <w:b/>
                <w:bCs/>
              </w:rPr>
            </w:pPr>
            <w:r>
              <w:rPr>
                <w:rFonts w:ascii="宋体" w:eastAsia="宋体" w:hAnsi="宋体" w:cs="宋体" w:hint="eastAsia"/>
                <w:b/>
                <w:bCs/>
              </w:rPr>
              <w:t>知识产权类别</w:t>
            </w:r>
          </w:p>
        </w:tc>
        <w:tc>
          <w:tcPr>
            <w:tcW w:w="1800" w:type="dxa"/>
            <w:tcBorders>
              <w:top w:val="single" w:sz="2" w:space="0" w:color="000000"/>
              <w:left w:val="single" w:sz="2" w:space="0" w:color="000000"/>
              <w:bottom w:val="single" w:sz="2" w:space="0" w:color="000000"/>
              <w:right w:val="single" w:sz="2" w:space="0" w:color="000000"/>
            </w:tcBorders>
            <w:vAlign w:val="center"/>
          </w:tcPr>
          <w:p w14:paraId="2A67F34D" w14:textId="77777777" w:rsidR="000C25AC" w:rsidRDefault="00000000">
            <w:pPr>
              <w:jc w:val="center"/>
              <w:rPr>
                <w:rFonts w:ascii="宋体" w:eastAsia="宋体" w:hAnsi="宋体" w:cs="宋体" w:hint="eastAsia"/>
                <w:b/>
                <w:bCs/>
              </w:rPr>
            </w:pPr>
            <w:r>
              <w:rPr>
                <w:rFonts w:ascii="宋体" w:eastAsia="宋体" w:hAnsi="宋体" w:cs="宋体" w:hint="eastAsia"/>
                <w:b/>
                <w:bCs/>
              </w:rPr>
              <w:t>授权号</w:t>
            </w:r>
          </w:p>
        </w:tc>
        <w:tc>
          <w:tcPr>
            <w:tcW w:w="2482" w:type="dxa"/>
            <w:tcBorders>
              <w:top w:val="single" w:sz="2" w:space="0" w:color="000000"/>
              <w:left w:val="single" w:sz="2" w:space="0" w:color="000000"/>
              <w:bottom w:val="single" w:sz="2" w:space="0" w:color="000000"/>
              <w:right w:val="single" w:sz="2" w:space="0" w:color="000000"/>
            </w:tcBorders>
            <w:vAlign w:val="center"/>
          </w:tcPr>
          <w:p w14:paraId="70EDA0D8" w14:textId="77777777" w:rsidR="000C25AC" w:rsidRDefault="00000000">
            <w:pPr>
              <w:jc w:val="center"/>
              <w:rPr>
                <w:rFonts w:ascii="宋体" w:eastAsia="宋体" w:hAnsi="宋体" w:cs="宋体" w:hint="eastAsia"/>
                <w:b/>
                <w:bCs/>
              </w:rPr>
            </w:pPr>
            <w:r>
              <w:rPr>
                <w:rFonts w:ascii="宋体" w:eastAsia="宋体" w:hAnsi="宋体" w:cs="宋体" w:hint="eastAsia"/>
                <w:b/>
                <w:bCs/>
              </w:rPr>
              <w:t>名</w:t>
            </w:r>
            <w:r>
              <w:rPr>
                <w:rFonts w:ascii="宋体" w:eastAsia="宋体" w:hAnsi="宋体" w:cs="宋体" w:hint="eastAsia"/>
                <w:b/>
                <w:bCs/>
              </w:rPr>
              <w:tab/>
              <w:t>称</w:t>
            </w:r>
          </w:p>
        </w:tc>
        <w:tc>
          <w:tcPr>
            <w:tcW w:w="1714" w:type="dxa"/>
            <w:tcBorders>
              <w:top w:val="single" w:sz="2" w:space="0" w:color="000000"/>
              <w:left w:val="single" w:sz="2" w:space="0" w:color="000000"/>
              <w:bottom w:val="single" w:sz="2" w:space="0" w:color="000000"/>
              <w:right w:val="single" w:sz="2" w:space="0" w:color="000000"/>
            </w:tcBorders>
            <w:vAlign w:val="center"/>
          </w:tcPr>
          <w:p w14:paraId="6740706F" w14:textId="77777777" w:rsidR="000C25AC" w:rsidRDefault="00000000">
            <w:pPr>
              <w:jc w:val="center"/>
              <w:rPr>
                <w:rFonts w:ascii="宋体" w:eastAsia="宋体" w:hAnsi="宋体" w:cs="宋体" w:hint="eastAsia"/>
                <w:b/>
                <w:bCs/>
              </w:rPr>
            </w:pPr>
            <w:r>
              <w:rPr>
                <w:rFonts w:ascii="宋体" w:eastAsia="宋体" w:hAnsi="宋体" w:cs="宋体" w:hint="eastAsia"/>
                <w:b/>
                <w:bCs/>
              </w:rPr>
              <w:t>发明人</w:t>
            </w:r>
          </w:p>
        </w:tc>
      </w:tr>
      <w:tr w:rsidR="000C25AC" w14:paraId="5C64AE01"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0B114692"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30CCF853"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425F6537"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60BAB962"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7666CC99"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60C40E47" w14:textId="77777777" w:rsidR="000C25AC" w:rsidRDefault="000C25AC">
            <w:pPr>
              <w:jc w:val="center"/>
              <w:rPr>
                <w:rFonts w:ascii="宋体" w:eastAsia="宋体" w:hAnsi="宋体" w:cs="宋体" w:hint="eastAsia"/>
              </w:rPr>
            </w:pPr>
          </w:p>
        </w:tc>
      </w:tr>
      <w:tr w:rsidR="000C25AC" w14:paraId="704D0CA0"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1D745201"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127AAA96"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06EEF524"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183F25D8"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499B990C"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714B496F" w14:textId="77777777" w:rsidR="000C25AC" w:rsidRDefault="000C25AC">
            <w:pPr>
              <w:jc w:val="center"/>
              <w:rPr>
                <w:rFonts w:ascii="宋体" w:eastAsia="宋体" w:hAnsi="宋体" w:cs="宋体" w:hint="eastAsia"/>
              </w:rPr>
            </w:pPr>
          </w:p>
        </w:tc>
      </w:tr>
      <w:tr w:rsidR="000C25AC" w14:paraId="4DFA7866"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56EA4624"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7491C232"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16D3E051"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951497C"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1E7CED85"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39B0C821" w14:textId="77777777" w:rsidR="000C25AC" w:rsidRDefault="000C25AC">
            <w:pPr>
              <w:jc w:val="center"/>
              <w:rPr>
                <w:rFonts w:ascii="宋体" w:eastAsia="宋体" w:hAnsi="宋体" w:cs="宋体" w:hint="eastAsia"/>
              </w:rPr>
            </w:pPr>
          </w:p>
        </w:tc>
      </w:tr>
      <w:tr w:rsidR="000C25AC" w14:paraId="49F64E1B"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1CE9B5CD"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4CF03DA8"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377A3B1C"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673A7C48"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49BED190"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387A615F" w14:textId="77777777" w:rsidR="000C25AC" w:rsidRDefault="000C25AC">
            <w:pPr>
              <w:jc w:val="center"/>
              <w:rPr>
                <w:rFonts w:ascii="宋体" w:eastAsia="宋体" w:hAnsi="宋体" w:cs="宋体" w:hint="eastAsia"/>
              </w:rPr>
            </w:pPr>
          </w:p>
        </w:tc>
      </w:tr>
      <w:tr w:rsidR="000C25AC" w14:paraId="7F94813E"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091F3E6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0EAA7C32"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3D6B3E2A"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63CAD58"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70D2EBDF"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66AFC138" w14:textId="77777777" w:rsidR="000C25AC" w:rsidRDefault="000C25AC">
            <w:pPr>
              <w:jc w:val="center"/>
              <w:rPr>
                <w:rFonts w:ascii="宋体" w:eastAsia="宋体" w:hAnsi="宋体" w:cs="宋体" w:hint="eastAsia"/>
              </w:rPr>
            </w:pPr>
          </w:p>
        </w:tc>
      </w:tr>
      <w:tr w:rsidR="000C25AC" w14:paraId="4247AB61"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7F2F2A0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4F6CF862"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2281A258"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623DBC2B"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7568B248"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4C8C6D3D" w14:textId="77777777" w:rsidR="000C25AC" w:rsidRDefault="000C25AC">
            <w:pPr>
              <w:jc w:val="center"/>
              <w:rPr>
                <w:rFonts w:ascii="宋体" w:eastAsia="宋体" w:hAnsi="宋体" w:cs="宋体" w:hint="eastAsia"/>
              </w:rPr>
            </w:pPr>
          </w:p>
        </w:tc>
      </w:tr>
      <w:tr w:rsidR="000C25AC" w14:paraId="22160B3C"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5286897F"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0E559E23"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05A065C2"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756C6A10"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5B2DD68E"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088CF169" w14:textId="77777777" w:rsidR="000C25AC" w:rsidRDefault="000C25AC">
            <w:pPr>
              <w:jc w:val="center"/>
              <w:rPr>
                <w:rFonts w:ascii="宋体" w:eastAsia="宋体" w:hAnsi="宋体" w:cs="宋体" w:hint="eastAsia"/>
              </w:rPr>
            </w:pPr>
          </w:p>
        </w:tc>
      </w:tr>
      <w:tr w:rsidR="000C25AC" w14:paraId="6223AF74"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42B9B837"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69DCF164"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5C257A3E"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24CF9276"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4A328EF6"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10A341E5" w14:textId="77777777" w:rsidR="000C25AC" w:rsidRDefault="000C25AC">
            <w:pPr>
              <w:jc w:val="center"/>
              <w:rPr>
                <w:rFonts w:ascii="宋体" w:eastAsia="宋体" w:hAnsi="宋体" w:cs="宋体" w:hint="eastAsia"/>
              </w:rPr>
            </w:pPr>
          </w:p>
        </w:tc>
      </w:tr>
      <w:tr w:rsidR="000C25AC" w14:paraId="118A3F07"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0E0ED700"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6A5AD704"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39F7A140"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6BF1E432"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39CC4B19"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6D69DE83" w14:textId="77777777" w:rsidR="000C25AC" w:rsidRDefault="000C25AC">
            <w:pPr>
              <w:jc w:val="center"/>
              <w:rPr>
                <w:rFonts w:ascii="宋体" w:eastAsia="宋体" w:hAnsi="宋体" w:cs="宋体" w:hint="eastAsia"/>
              </w:rPr>
            </w:pPr>
          </w:p>
        </w:tc>
      </w:tr>
      <w:tr w:rsidR="000C25AC" w14:paraId="1433BCFA"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7FA0B7B2"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53B424CB"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40F466C6"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7B178A66"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51256E67"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24094F4B" w14:textId="77777777" w:rsidR="000C25AC" w:rsidRDefault="000C25AC">
            <w:pPr>
              <w:jc w:val="center"/>
              <w:rPr>
                <w:rFonts w:ascii="宋体" w:eastAsia="宋体" w:hAnsi="宋体" w:cs="宋体" w:hint="eastAsia"/>
              </w:rPr>
            </w:pPr>
          </w:p>
        </w:tc>
      </w:tr>
      <w:tr w:rsidR="000C25AC" w14:paraId="3ED555AB"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1FE5764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40F81348"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08088A8D"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4AB7EB16"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0CC276C0"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1B52495E" w14:textId="77777777" w:rsidR="000C25AC" w:rsidRDefault="000C25AC">
            <w:pPr>
              <w:jc w:val="center"/>
              <w:rPr>
                <w:rFonts w:ascii="宋体" w:eastAsia="宋体" w:hAnsi="宋体" w:cs="宋体" w:hint="eastAsia"/>
              </w:rPr>
            </w:pPr>
          </w:p>
        </w:tc>
      </w:tr>
      <w:tr w:rsidR="000C25AC" w14:paraId="5B0D1FB5"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194455A5"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6D964A38"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39AA37C9"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22AF428"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54E59013"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05D5182D" w14:textId="77777777" w:rsidR="000C25AC" w:rsidRDefault="000C25AC">
            <w:pPr>
              <w:jc w:val="center"/>
              <w:rPr>
                <w:rFonts w:ascii="宋体" w:eastAsia="宋体" w:hAnsi="宋体" w:cs="宋体" w:hint="eastAsia"/>
              </w:rPr>
            </w:pPr>
          </w:p>
        </w:tc>
      </w:tr>
      <w:tr w:rsidR="000C25AC" w14:paraId="0128881A"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218646C9"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3756534E"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05C6995A"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2EF5C626"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25BF58FA"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38C53900" w14:textId="77777777" w:rsidR="000C25AC" w:rsidRDefault="000C25AC">
            <w:pPr>
              <w:jc w:val="center"/>
              <w:rPr>
                <w:rFonts w:ascii="宋体" w:eastAsia="宋体" w:hAnsi="宋体" w:cs="宋体" w:hint="eastAsia"/>
              </w:rPr>
            </w:pPr>
          </w:p>
        </w:tc>
      </w:tr>
      <w:tr w:rsidR="000C25AC" w14:paraId="66C8060A"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0AF9EB6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30C93486"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31F0D70E"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7F76F229"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11350EB0"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3B813481" w14:textId="77777777" w:rsidR="000C25AC" w:rsidRDefault="000C25AC">
            <w:pPr>
              <w:jc w:val="center"/>
              <w:rPr>
                <w:rFonts w:ascii="宋体" w:eastAsia="宋体" w:hAnsi="宋体" w:cs="宋体" w:hint="eastAsia"/>
              </w:rPr>
            </w:pPr>
          </w:p>
        </w:tc>
      </w:tr>
      <w:tr w:rsidR="000C25AC" w14:paraId="26C61A2B"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229C8AE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6A8A38AD"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53AD46D9"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3983D24B"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11274A76"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2B6041B9" w14:textId="77777777" w:rsidR="000C25AC" w:rsidRDefault="000C25AC">
            <w:pPr>
              <w:jc w:val="center"/>
              <w:rPr>
                <w:rFonts w:ascii="宋体" w:eastAsia="宋体" w:hAnsi="宋体" w:cs="宋体" w:hint="eastAsia"/>
              </w:rPr>
            </w:pPr>
          </w:p>
        </w:tc>
      </w:tr>
      <w:tr w:rsidR="000C25AC" w14:paraId="052494EC"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18E6B3CC"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658C5A38"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546E10A0"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1D80B4C0"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6DA2EF6E"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1EC84C51" w14:textId="77777777" w:rsidR="000C25AC" w:rsidRDefault="000C25AC">
            <w:pPr>
              <w:jc w:val="center"/>
              <w:rPr>
                <w:rFonts w:ascii="宋体" w:eastAsia="宋体" w:hAnsi="宋体" w:cs="宋体" w:hint="eastAsia"/>
              </w:rPr>
            </w:pPr>
          </w:p>
        </w:tc>
      </w:tr>
      <w:tr w:rsidR="000C25AC" w14:paraId="15AF8E72"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6771DEE0"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1680199C"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4B632E2B"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36EEFFD0"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09D8A063"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568DB6ED" w14:textId="77777777" w:rsidR="000C25AC" w:rsidRDefault="000C25AC">
            <w:pPr>
              <w:jc w:val="center"/>
              <w:rPr>
                <w:rFonts w:ascii="宋体" w:eastAsia="宋体" w:hAnsi="宋体" w:cs="宋体" w:hint="eastAsia"/>
              </w:rPr>
            </w:pPr>
          </w:p>
        </w:tc>
      </w:tr>
      <w:tr w:rsidR="000C25AC" w14:paraId="0E46FA32" w14:textId="77777777">
        <w:trPr>
          <w:trHeight w:val="614"/>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0AF877EB"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791D374D"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70DF895E"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4AA5D9DA"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57A36007"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31A7D299" w14:textId="77777777" w:rsidR="000C25AC" w:rsidRDefault="000C25AC">
            <w:pPr>
              <w:jc w:val="center"/>
              <w:rPr>
                <w:rFonts w:ascii="宋体" w:eastAsia="宋体" w:hAnsi="宋体" w:cs="宋体" w:hint="eastAsia"/>
              </w:rPr>
            </w:pPr>
          </w:p>
        </w:tc>
      </w:tr>
      <w:tr w:rsidR="000C25AC" w14:paraId="1129891B" w14:textId="77777777">
        <w:trPr>
          <w:trHeight w:val="613"/>
          <w:jc w:val="center"/>
        </w:trPr>
        <w:tc>
          <w:tcPr>
            <w:tcW w:w="836" w:type="dxa"/>
            <w:tcBorders>
              <w:top w:val="single" w:sz="2" w:space="0" w:color="000000"/>
              <w:left w:val="single" w:sz="2" w:space="0" w:color="000000"/>
              <w:bottom w:val="single" w:sz="2" w:space="0" w:color="000000"/>
              <w:right w:val="single" w:sz="2" w:space="0" w:color="000000"/>
            </w:tcBorders>
            <w:vAlign w:val="center"/>
          </w:tcPr>
          <w:p w14:paraId="53F915FF" w14:textId="77777777" w:rsidR="000C25AC" w:rsidRDefault="000C25AC">
            <w:pPr>
              <w:jc w:val="center"/>
              <w:rPr>
                <w:rFonts w:ascii="宋体" w:eastAsia="宋体" w:hAnsi="宋体" w:cs="宋体" w:hint="eastAsia"/>
              </w:rPr>
            </w:pPr>
          </w:p>
        </w:tc>
        <w:tc>
          <w:tcPr>
            <w:tcW w:w="987" w:type="dxa"/>
            <w:tcBorders>
              <w:top w:val="single" w:sz="2" w:space="0" w:color="000000"/>
              <w:left w:val="single" w:sz="2" w:space="0" w:color="000000"/>
              <w:bottom w:val="single" w:sz="2" w:space="0" w:color="000000"/>
              <w:right w:val="single" w:sz="2" w:space="0" w:color="000000"/>
            </w:tcBorders>
            <w:vAlign w:val="center"/>
          </w:tcPr>
          <w:p w14:paraId="15CDBC91" w14:textId="77777777" w:rsidR="000C25AC" w:rsidRDefault="000C25AC">
            <w:pPr>
              <w:jc w:val="center"/>
              <w:rPr>
                <w:rFonts w:ascii="宋体" w:eastAsia="宋体" w:hAnsi="宋体" w:cs="宋体" w:hint="eastAsia"/>
              </w:rPr>
            </w:pPr>
          </w:p>
        </w:tc>
        <w:tc>
          <w:tcPr>
            <w:tcW w:w="2160" w:type="dxa"/>
            <w:tcBorders>
              <w:top w:val="single" w:sz="2" w:space="0" w:color="000000"/>
              <w:left w:val="single" w:sz="2" w:space="0" w:color="000000"/>
              <w:bottom w:val="single" w:sz="2" w:space="0" w:color="000000"/>
              <w:right w:val="single" w:sz="2" w:space="0" w:color="000000"/>
            </w:tcBorders>
            <w:vAlign w:val="center"/>
          </w:tcPr>
          <w:p w14:paraId="10C7D3DB" w14:textId="77777777" w:rsidR="000C25AC" w:rsidRDefault="000C25AC">
            <w:pPr>
              <w:jc w:val="center"/>
              <w:rPr>
                <w:rFonts w:ascii="宋体" w:eastAsia="宋体" w:hAnsi="宋体" w:cs="宋体" w:hint="eastAsia"/>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D172F7B" w14:textId="77777777" w:rsidR="000C25AC" w:rsidRDefault="000C25AC">
            <w:pPr>
              <w:jc w:val="center"/>
              <w:rPr>
                <w:rFonts w:ascii="宋体" w:eastAsia="宋体" w:hAnsi="宋体" w:cs="宋体" w:hint="eastAsia"/>
              </w:rPr>
            </w:pPr>
          </w:p>
        </w:tc>
        <w:tc>
          <w:tcPr>
            <w:tcW w:w="2482" w:type="dxa"/>
            <w:tcBorders>
              <w:top w:val="single" w:sz="2" w:space="0" w:color="000000"/>
              <w:left w:val="single" w:sz="2" w:space="0" w:color="000000"/>
              <w:bottom w:val="single" w:sz="2" w:space="0" w:color="000000"/>
              <w:right w:val="single" w:sz="2" w:space="0" w:color="000000"/>
            </w:tcBorders>
            <w:vAlign w:val="center"/>
          </w:tcPr>
          <w:p w14:paraId="5D8560FE" w14:textId="77777777" w:rsidR="000C25AC" w:rsidRDefault="000C25AC">
            <w:pPr>
              <w:jc w:val="center"/>
              <w:rPr>
                <w:rFonts w:ascii="宋体" w:eastAsia="宋体" w:hAnsi="宋体" w:cs="宋体" w:hint="eastAsia"/>
              </w:rPr>
            </w:pPr>
          </w:p>
        </w:tc>
        <w:tc>
          <w:tcPr>
            <w:tcW w:w="1714" w:type="dxa"/>
            <w:tcBorders>
              <w:top w:val="single" w:sz="2" w:space="0" w:color="000000"/>
              <w:left w:val="single" w:sz="2" w:space="0" w:color="000000"/>
              <w:bottom w:val="single" w:sz="2" w:space="0" w:color="000000"/>
              <w:right w:val="single" w:sz="2" w:space="0" w:color="000000"/>
            </w:tcBorders>
            <w:vAlign w:val="center"/>
          </w:tcPr>
          <w:p w14:paraId="60E6CBE9" w14:textId="77777777" w:rsidR="000C25AC" w:rsidRDefault="000C25AC">
            <w:pPr>
              <w:jc w:val="center"/>
              <w:rPr>
                <w:rFonts w:ascii="宋体" w:eastAsia="宋体" w:hAnsi="宋体" w:cs="宋体" w:hint="eastAsia"/>
              </w:rPr>
            </w:pPr>
          </w:p>
        </w:tc>
      </w:tr>
    </w:tbl>
    <w:p w14:paraId="017D9406" w14:textId="77777777" w:rsidR="000C25AC" w:rsidRDefault="000C25AC">
      <w:pPr>
        <w:rPr>
          <w:rFonts w:ascii="宋体" w:eastAsia="宋体" w:hAnsi="宋体" w:cs="宋体" w:hint="eastAsia"/>
          <w:sz w:val="24"/>
        </w:rPr>
        <w:sectPr w:rsidR="000C25AC">
          <w:headerReference w:type="default" r:id="rId20"/>
          <w:footerReference w:type="default" r:id="rId21"/>
          <w:pgSz w:w="11910" w:h="16840"/>
          <w:pgMar w:top="1440" w:right="1080" w:bottom="1440" w:left="1080" w:header="0" w:footer="796" w:gutter="0"/>
          <w:pgNumType w:start="24"/>
          <w:cols w:space="720"/>
        </w:sectPr>
      </w:pPr>
    </w:p>
    <w:p w14:paraId="49A45B08"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七、成果应用投入与经济社会效益</w:t>
      </w:r>
    </w:p>
    <w:p w14:paraId="41452C3B" w14:textId="77777777" w:rsidR="000C25AC" w:rsidRDefault="00000000">
      <w:pPr>
        <w:jc w:val="center"/>
        <w:rPr>
          <w:rFonts w:ascii="宋体" w:eastAsia="宋体" w:hAnsi="宋体" w:cs="宋体" w:hint="eastAsia"/>
        </w:rPr>
      </w:pPr>
      <w:r>
        <w:rPr>
          <w:rFonts w:ascii="宋体" w:eastAsia="宋体" w:hAnsi="宋体" w:cs="宋体" w:hint="eastAsia"/>
        </w:rPr>
        <w:t xml:space="preserve">（社会公益类必填，其他类选填） </w:t>
      </w:r>
    </w:p>
    <w:p w14:paraId="15BEAF13" w14:textId="77777777" w:rsidR="000C25AC" w:rsidRDefault="00000000">
      <w:pPr>
        <w:tabs>
          <w:tab w:val="left" w:pos="7848"/>
        </w:tabs>
        <w:jc w:val="center"/>
        <w:rPr>
          <w:rFonts w:ascii="宋体" w:eastAsia="宋体" w:hAnsi="宋体" w:cs="宋体" w:hint="eastAsia"/>
          <w:sz w:val="25"/>
        </w:rPr>
      </w:pPr>
      <w:r>
        <w:rPr>
          <w:rFonts w:ascii="宋体" w:eastAsia="宋体" w:hAnsi="宋体" w:cs="宋体" w:hint="eastAsia"/>
          <w:sz w:val="25"/>
        </w:rPr>
        <w:t>注</w:t>
      </w:r>
      <w:r>
        <w:rPr>
          <w:rFonts w:ascii="宋体" w:eastAsia="宋体" w:hAnsi="宋体" w:cs="宋体" w:hint="eastAsia"/>
          <w:spacing w:val="-27"/>
          <w:sz w:val="25"/>
        </w:rPr>
        <w:t>：</w:t>
      </w:r>
      <w:r>
        <w:rPr>
          <w:rFonts w:ascii="宋体" w:eastAsia="宋体" w:hAnsi="宋体" w:cs="宋体" w:hint="eastAsia"/>
          <w:sz w:val="25"/>
        </w:rPr>
        <w:t>必须加盖单位财务章</w:t>
      </w:r>
      <w:r>
        <w:rPr>
          <w:rFonts w:ascii="宋体" w:eastAsia="宋体" w:hAnsi="宋体" w:cs="宋体" w:hint="eastAsia"/>
          <w:sz w:val="25"/>
        </w:rPr>
        <w:tab/>
        <w:t>单位</w:t>
      </w:r>
      <w:r>
        <w:rPr>
          <w:rFonts w:ascii="宋体" w:eastAsia="宋体" w:hAnsi="宋体" w:cs="宋体" w:hint="eastAsia"/>
          <w:spacing w:val="-27"/>
          <w:sz w:val="25"/>
        </w:rPr>
        <w:t>：</w:t>
      </w:r>
      <w:r>
        <w:rPr>
          <w:rFonts w:ascii="宋体" w:eastAsia="宋体" w:hAnsi="宋体" w:cs="宋体" w:hint="eastAsia"/>
          <w:sz w:val="25"/>
        </w:rPr>
        <w:t>万元</w:t>
      </w:r>
    </w:p>
    <w:tbl>
      <w:tblPr>
        <w:tblW w:w="0" w:type="auto"/>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94"/>
        <w:gridCol w:w="1415"/>
        <w:gridCol w:w="1419"/>
        <w:gridCol w:w="1277"/>
        <w:gridCol w:w="1274"/>
        <w:gridCol w:w="1276"/>
        <w:gridCol w:w="1529"/>
      </w:tblGrid>
      <w:tr w:rsidR="000C25AC" w14:paraId="5B4C0C90" w14:textId="77777777">
        <w:trPr>
          <w:trHeight w:val="495"/>
        </w:trPr>
        <w:tc>
          <w:tcPr>
            <w:tcW w:w="1394" w:type="dxa"/>
            <w:vMerge w:val="restart"/>
            <w:tcBorders>
              <w:bottom w:val="single" w:sz="4" w:space="0" w:color="000000"/>
              <w:right w:val="single" w:sz="2" w:space="0" w:color="000000"/>
            </w:tcBorders>
            <w:vAlign w:val="center"/>
          </w:tcPr>
          <w:p w14:paraId="4F4F24FF" w14:textId="77777777" w:rsidR="000C25AC" w:rsidRDefault="000C25AC">
            <w:pPr>
              <w:pStyle w:val="TableParagraph"/>
              <w:jc w:val="center"/>
              <w:rPr>
                <w:rFonts w:hint="eastAsia"/>
                <w:sz w:val="24"/>
              </w:rPr>
            </w:pPr>
          </w:p>
          <w:p w14:paraId="2A4B3436" w14:textId="77777777" w:rsidR="000C25AC" w:rsidRDefault="00000000">
            <w:pPr>
              <w:pStyle w:val="TableParagraph"/>
              <w:jc w:val="center"/>
              <w:rPr>
                <w:rFonts w:hint="eastAsia"/>
                <w:sz w:val="25"/>
              </w:rPr>
            </w:pPr>
            <w:r>
              <w:rPr>
                <w:rFonts w:hint="eastAsia"/>
                <w:sz w:val="25"/>
              </w:rPr>
              <w:t>年份</w:t>
            </w:r>
          </w:p>
        </w:tc>
        <w:tc>
          <w:tcPr>
            <w:tcW w:w="2834" w:type="dxa"/>
            <w:gridSpan w:val="2"/>
            <w:tcBorders>
              <w:left w:val="single" w:sz="2" w:space="0" w:color="000000"/>
              <w:bottom w:val="single" w:sz="4" w:space="0" w:color="000000"/>
              <w:right w:val="single" w:sz="2" w:space="0" w:color="000000"/>
            </w:tcBorders>
            <w:vAlign w:val="center"/>
          </w:tcPr>
          <w:p w14:paraId="221ED2D6" w14:textId="77777777" w:rsidR="000C25AC" w:rsidRDefault="00000000">
            <w:pPr>
              <w:pStyle w:val="TableParagraph"/>
              <w:jc w:val="center"/>
              <w:rPr>
                <w:rFonts w:hint="eastAsia"/>
                <w:b/>
                <w:sz w:val="28"/>
              </w:rPr>
            </w:pPr>
            <w:r>
              <w:rPr>
                <w:rFonts w:hint="eastAsia"/>
                <w:b/>
                <w:sz w:val="28"/>
              </w:rPr>
              <w:t>成果应用投入</w:t>
            </w:r>
          </w:p>
        </w:tc>
        <w:tc>
          <w:tcPr>
            <w:tcW w:w="5356" w:type="dxa"/>
            <w:gridSpan w:val="4"/>
            <w:tcBorders>
              <w:left w:val="single" w:sz="2" w:space="0" w:color="000000"/>
              <w:bottom w:val="single" w:sz="4" w:space="0" w:color="000000"/>
            </w:tcBorders>
            <w:vAlign w:val="center"/>
          </w:tcPr>
          <w:p w14:paraId="138B1FB5" w14:textId="77777777" w:rsidR="000C25AC" w:rsidRDefault="00000000">
            <w:pPr>
              <w:pStyle w:val="TableParagraph"/>
              <w:jc w:val="center"/>
              <w:rPr>
                <w:rFonts w:hint="eastAsia"/>
                <w:b/>
                <w:sz w:val="28"/>
              </w:rPr>
            </w:pPr>
            <w:r>
              <w:rPr>
                <w:rFonts w:hint="eastAsia"/>
                <w:b/>
                <w:sz w:val="28"/>
              </w:rPr>
              <w:t>经济效益</w:t>
            </w:r>
          </w:p>
        </w:tc>
      </w:tr>
      <w:tr w:rsidR="000C25AC" w14:paraId="1D985127" w14:textId="77777777">
        <w:trPr>
          <w:trHeight w:val="801"/>
        </w:trPr>
        <w:tc>
          <w:tcPr>
            <w:tcW w:w="1394" w:type="dxa"/>
            <w:vMerge/>
            <w:tcBorders>
              <w:top w:val="nil"/>
              <w:bottom w:val="single" w:sz="4" w:space="0" w:color="000000"/>
              <w:right w:val="single" w:sz="2" w:space="0" w:color="000000"/>
            </w:tcBorders>
            <w:vAlign w:val="center"/>
          </w:tcPr>
          <w:p w14:paraId="0F8AD7CB" w14:textId="77777777" w:rsidR="000C25AC" w:rsidRDefault="000C25AC">
            <w:pPr>
              <w:jc w:val="center"/>
              <w:rPr>
                <w:rFonts w:ascii="宋体" w:eastAsia="宋体" w:hAnsi="宋体" w:cs="宋体" w:hint="eastAsia"/>
                <w:sz w:val="2"/>
                <w:szCs w:val="2"/>
              </w:rPr>
            </w:pPr>
          </w:p>
        </w:tc>
        <w:tc>
          <w:tcPr>
            <w:tcW w:w="1415" w:type="dxa"/>
            <w:tcBorders>
              <w:top w:val="single" w:sz="4" w:space="0" w:color="000000"/>
              <w:left w:val="single" w:sz="2" w:space="0" w:color="000000"/>
              <w:bottom w:val="single" w:sz="4" w:space="0" w:color="000000"/>
              <w:right w:val="single" w:sz="4" w:space="0" w:color="000000"/>
            </w:tcBorders>
            <w:vAlign w:val="center"/>
          </w:tcPr>
          <w:p w14:paraId="5C85344D" w14:textId="77777777" w:rsidR="000C25AC" w:rsidRDefault="00000000">
            <w:pPr>
              <w:pStyle w:val="TableParagraph"/>
              <w:jc w:val="center"/>
              <w:rPr>
                <w:rFonts w:hint="eastAsia"/>
                <w:sz w:val="25"/>
              </w:rPr>
            </w:pPr>
            <w:r>
              <w:rPr>
                <w:rFonts w:hint="eastAsia"/>
                <w:sz w:val="25"/>
              </w:rPr>
              <w:t>研发投入强度(%)</w:t>
            </w:r>
          </w:p>
        </w:tc>
        <w:tc>
          <w:tcPr>
            <w:tcW w:w="1419" w:type="dxa"/>
            <w:tcBorders>
              <w:top w:val="single" w:sz="4" w:space="0" w:color="000000"/>
              <w:left w:val="single" w:sz="4" w:space="0" w:color="000000"/>
              <w:bottom w:val="single" w:sz="4" w:space="0" w:color="000000"/>
              <w:right w:val="single" w:sz="4" w:space="0" w:color="000000"/>
            </w:tcBorders>
            <w:vAlign w:val="center"/>
          </w:tcPr>
          <w:p w14:paraId="7D345898" w14:textId="77777777" w:rsidR="000C25AC" w:rsidRDefault="00000000">
            <w:pPr>
              <w:pStyle w:val="TableParagraph"/>
              <w:jc w:val="center"/>
              <w:rPr>
                <w:rFonts w:hint="eastAsia"/>
                <w:sz w:val="25"/>
              </w:rPr>
            </w:pPr>
            <w:r>
              <w:rPr>
                <w:rFonts w:hint="eastAsia"/>
                <w:sz w:val="25"/>
              </w:rPr>
              <w:t>科研人员占比(%)</w:t>
            </w:r>
          </w:p>
        </w:tc>
        <w:tc>
          <w:tcPr>
            <w:tcW w:w="1277" w:type="dxa"/>
            <w:tcBorders>
              <w:top w:val="single" w:sz="4" w:space="0" w:color="000000"/>
              <w:left w:val="single" w:sz="4" w:space="0" w:color="000000"/>
              <w:bottom w:val="single" w:sz="2" w:space="0" w:color="000000"/>
              <w:right w:val="single" w:sz="2" w:space="0" w:color="000000"/>
            </w:tcBorders>
            <w:vAlign w:val="center"/>
          </w:tcPr>
          <w:p w14:paraId="5C37AB44" w14:textId="77777777" w:rsidR="000C25AC" w:rsidRDefault="000C25AC">
            <w:pPr>
              <w:pStyle w:val="TableParagraph"/>
              <w:jc w:val="center"/>
              <w:rPr>
                <w:rFonts w:hint="eastAsia"/>
                <w:sz w:val="20"/>
              </w:rPr>
            </w:pPr>
          </w:p>
          <w:p w14:paraId="5EB226D8" w14:textId="77777777" w:rsidR="000C25AC" w:rsidRDefault="00000000">
            <w:pPr>
              <w:pStyle w:val="TableParagraph"/>
              <w:jc w:val="center"/>
              <w:rPr>
                <w:rFonts w:hint="eastAsia"/>
                <w:sz w:val="25"/>
              </w:rPr>
            </w:pPr>
            <w:r>
              <w:rPr>
                <w:rFonts w:hint="eastAsia"/>
                <w:sz w:val="25"/>
              </w:rPr>
              <w:t>产值</w:t>
            </w:r>
          </w:p>
        </w:tc>
        <w:tc>
          <w:tcPr>
            <w:tcW w:w="1274" w:type="dxa"/>
            <w:tcBorders>
              <w:top w:val="single" w:sz="4" w:space="0" w:color="000000"/>
              <w:left w:val="single" w:sz="2" w:space="0" w:color="000000"/>
              <w:bottom w:val="single" w:sz="2" w:space="0" w:color="000000"/>
              <w:right w:val="single" w:sz="2" w:space="0" w:color="000000"/>
            </w:tcBorders>
            <w:vAlign w:val="center"/>
          </w:tcPr>
          <w:p w14:paraId="73890FD2" w14:textId="77777777" w:rsidR="000C25AC" w:rsidRDefault="000C25AC">
            <w:pPr>
              <w:pStyle w:val="TableParagraph"/>
              <w:jc w:val="center"/>
              <w:rPr>
                <w:rFonts w:hint="eastAsia"/>
                <w:sz w:val="20"/>
              </w:rPr>
            </w:pPr>
          </w:p>
          <w:p w14:paraId="6C30E5F2" w14:textId="77777777" w:rsidR="000C25AC" w:rsidRDefault="00000000">
            <w:pPr>
              <w:pStyle w:val="TableParagraph"/>
              <w:jc w:val="center"/>
              <w:rPr>
                <w:rFonts w:hint="eastAsia"/>
                <w:sz w:val="25"/>
              </w:rPr>
            </w:pPr>
            <w:r>
              <w:rPr>
                <w:rFonts w:hint="eastAsia"/>
                <w:sz w:val="25"/>
              </w:rPr>
              <w:t>利润</w:t>
            </w:r>
          </w:p>
        </w:tc>
        <w:tc>
          <w:tcPr>
            <w:tcW w:w="1276" w:type="dxa"/>
            <w:tcBorders>
              <w:top w:val="single" w:sz="4" w:space="0" w:color="000000"/>
              <w:left w:val="single" w:sz="2" w:space="0" w:color="000000"/>
              <w:bottom w:val="single" w:sz="2" w:space="0" w:color="000000"/>
              <w:right w:val="single" w:sz="2" w:space="0" w:color="000000"/>
            </w:tcBorders>
            <w:vAlign w:val="center"/>
          </w:tcPr>
          <w:p w14:paraId="2AF25C18" w14:textId="77777777" w:rsidR="000C25AC" w:rsidRDefault="000C25AC">
            <w:pPr>
              <w:pStyle w:val="TableParagraph"/>
              <w:jc w:val="center"/>
              <w:rPr>
                <w:rFonts w:hint="eastAsia"/>
                <w:sz w:val="20"/>
              </w:rPr>
            </w:pPr>
          </w:p>
          <w:p w14:paraId="2EC3BCD7" w14:textId="77777777" w:rsidR="000C25AC" w:rsidRDefault="00000000">
            <w:pPr>
              <w:pStyle w:val="TableParagraph"/>
              <w:jc w:val="center"/>
              <w:rPr>
                <w:rFonts w:hint="eastAsia"/>
                <w:sz w:val="25"/>
              </w:rPr>
            </w:pPr>
            <w:r>
              <w:rPr>
                <w:rFonts w:hint="eastAsia"/>
                <w:sz w:val="25"/>
              </w:rPr>
              <w:t>税收</w:t>
            </w:r>
          </w:p>
        </w:tc>
        <w:tc>
          <w:tcPr>
            <w:tcW w:w="1529" w:type="dxa"/>
            <w:tcBorders>
              <w:top w:val="single" w:sz="4" w:space="0" w:color="000000"/>
              <w:left w:val="single" w:sz="2" w:space="0" w:color="000000"/>
              <w:bottom w:val="single" w:sz="4" w:space="0" w:color="000000"/>
            </w:tcBorders>
            <w:vAlign w:val="center"/>
          </w:tcPr>
          <w:p w14:paraId="26305FD2" w14:textId="77777777" w:rsidR="000C25AC" w:rsidRDefault="00000000">
            <w:pPr>
              <w:pStyle w:val="TableParagraph"/>
              <w:jc w:val="center"/>
              <w:rPr>
                <w:rFonts w:hint="eastAsia"/>
                <w:sz w:val="25"/>
              </w:rPr>
            </w:pPr>
            <w:r>
              <w:rPr>
                <w:rFonts w:hint="eastAsia"/>
                <w:w w:val="95"/>
                <w:sz w:val="25"/>
              </w:rPr>
              <w:t>创收外汇</w:t>
            </w:r>
          </w:p>
          <w:p w14:paraId="28D8BB5B" w14:textId="77777777" w:rsidR="000C25AC" w:rsidRDefault="00000000">
            <w:pPr>
              <w:pStyle w:val="TableParagraph"/>
              <w:jc w:val="center"/>
              <w:rPr>
                <w:rFonts w:hint="eastAsia"/>
                <w:sz w:val="25"/>
              </w:rPr>
            </w:pPr>
            <w:r>
              <w:rPr>
                <w:rFonts w:hint="eastAsia"/>
                <w:w w:val="95"/>
                <w:sz w:val="25"/>
              </w:rPr>
              <w:t>（万美元）</w:t>
            </w:r>
          </w:p>
        </w:tc>
      </w:tr>
      <w:tr w:rsidR="000C25AC" w14:paraId="095A3A40" w14:textId="77777777">
        <w:trPr>
          <w:trHeight w:val="494"/>
        </w:trPr>
        <w:tc>
          <w:tcPr>
            <w:tcW w:w="1394" w:type="dxa"/>
            <w:tcBorders>
              <w:top w:val="single" w:sz="4" w:space="0" w:color="000000"/>
              <w:bottom w:val="single" w:sz="4" w:space="0" w:color="000000"/>
              <w:right w:val="single" w:sz="4" w:space="0" w:color="000000"/>
            </w:tcBorders>
          </w:tcPr>
          <w:p w14:paraId="776DF665" w14:textId="77777777" w:rsidR="000C25AC" w:rsidRDefault="000C25AC">
            <w:pPr>
              <w:pStyle w:val="TableParagraph"/>
              <w:rPr>
                <w:rFonts w:hint="eastAsia"/>
                <w:sz w:val="24"/>
              </w:rPr>
            </w:pPr>
          </w:p>
        </w:tc>
        <w:tc>
          <w:tcPr>
            <w:tcW w:w="1415" w:type="dxa"/>
            <w:tcBorders>
              <w:top w:val="single" w:sz="4" w:space="0" w:color="000000"/>
              <w:left w:val="single" w:sz="4" w:space="0" w:color="000000"/>
              <w:bottom w:val="single" w:sz="4" w:space="0" w:color="000000"/>
              <w:right w:val="single" w:sz="4" w:space="0" w:color="000000"/>
            </w:tcBorders>
          </w:tcPr>
          <w:p w14:paraId="5092677E" w14:textId="77777777" w:rsidR="000C25AC" w:rsidRDefault="000C25AC">
            <w:pPr>
              <w:pStyle w:val="TableParagraph"/>
              <w:rPr>
                <w:rFonts w:hint="eastAsia"/>
                <w:sz w:val="24"/>
              </w:rPr>
            </w:pPr>
          </w:p>
        </w:tc>
        <w:tc>
          <w:tcPr>
            <w:tcW w:w="1419" w:type="dxa"/>
            <w:tcBorders>
              <w:top w:val="single" w:sz="4" w:space="0" w:color="000000"/>
              <w:left w:val="single" w:sz="4" w:space="0" w:color="000000"/>
              <w:bottom w:val="single" w:sz="4" w:space="0" w:color="000000"/>
              <w:right w:val="single" w:sz="4" w:space="0" w:color="000000"/>
            </w:tcBorders>
          </w:tcPr>
          <w:p w14:paraId="1B992EB5" w14:textId="77777777" w:rsidR="000C25AC" w:rsidRDefault="000C25AC">
            <w:pPr>
              <w:pStyle w:val="TableParagraph"/>
              <w:rPr>
                <w:rFonts w:hint="eastAsia"/>
                <w:sz w:val="24"/>
              </w:rPr>
            </w:pPr>
          </w:p>
        </w:tc>
        <w:tc>
          <w:tcPr>
            <w:tcW w:w="1277" w:type="dxa"/>
            <w:tcBorders>
              <w:top w:val="single" w:sz="2" w:space="0" w:color="000000"/>
              <w:left w:val="single" w:sz="4" w:space="0" w:color="000000"/>
              <w:bottom w:val="single" w:sz="2" w:space="0" w:color="000000"/>
              <w:right w:val="single" w:sz="2" w:space="0" w:color="000000"/>
            </w:tcBorders>
          </w:tcPr>
          <w:p w14:paraId="5EA198BD" w14:textId="77777777" w:rsidR="000C25AC" w:rsidRDefault="000C25AC">
            <w:pPr>
              <w:pStyle w:val="TableParagraph"/>
              <w:rPr>
                <w:rFonts w:hint="eastAsia"/>
                <w:sz w:val="24"/>
              </w:rPr>
            </w:pPr>
          </w:p>
        </w:tc>
        <w:tc>
          <w:tcPr>
            <w:tcW w:w="1274" w:type="dxa"/>
            <w:tcBorders>
              <w:top w:val="single" w:sz="2" w:space="0" w:color="000000"/>
              <w:left w:val="single" w:sz="2" w:space="0" w:color="000000"/>
              <w:bottom w:val="single" w:sz="2" w:space="0" w:color="000000"/>
              <w:right w:val="single" w:sz="2" w:space="0" w:color="000000"/>
            </w:tcBorders>
          </w:tcPr>
          <w:p w14:paraId="786D7355" w14:textId="77777777" w:rsidR="000C25AC" w:rsidRDefault="000C25AC">
            <w:pPr>
              <w:pStyle w:val="TableParagraph"/>
              <w:rPr>
                <w:rFonts w:hint="eastAsia"/>
                <w:sz w:val="24"/>
              </w:rPr>
            </w:pPr>
          </w:p>
        </w:tc>
        <w:tc>
          <w:tcPr>
            <w:tcW w:w="1276" w:type="dxa"/>
            <w:tcBorders>
              <w:top w:val="single" w:sz="2" w:space="0" w:color="000000"/>
              <w:left w:val="single" w:sz="2" w:space="0" w:color="000000"/>
              <w:bottom w:val="single" w:sz="2" w:space="0" w:color="000000"/>
              <w:right w:val="single" w:sz="2" w:space="0" w:color="000000"/>
            </w:tcBorders>
          </w:tcPr>
          <w:p w14:paraId="19EE7A91" w14:textId="77777777" w:rsidR="000C25AC" w:rsidRDefault="000C25AC">
            <w:pPr>
              <w:pStyle w:val="TableParagraph"/>
              <w:rPr>
                <w:rFonts w:hint="eastAsia"/>
                <w:sz w:val="24"/>
              </w:rPr>
            </w:pPr>
          </w:p>
        </w:tc>
        <w:tc>
          <w:tcPr>
            <w:tcW w:w="1529" w:type="dxa"/>
            <w:tcBorders>
              <w:top w:val="single" w:sz="4" w:space="0" w:color="000000"/>
              <w:left w:val="single" w:sz="2" w:space="0" w:color="000000"/>
              <w:bottom w:val="single" w:sz="4" w:space="0" w:color="000000"/>
            </w:tcBorders>
          </w:tcPr>
          <w:p w14:paraId="6CE0DBB9" w14:textId="77777777" w:rsidR="000C25AC" w:rsidRDefault="000C25AC">
            <w:pPr>
              <w:pStyle w:val="TableParagraph"/>
              <w:rPr>
                <w:rFonts w:hint="eastAsia"/>
                <w:sz w:val="24"/>
              </w:rPr>
            </w:pPr>
          </w:p>
        </w:tc>
      </w:tr>
      <w:tr w:rsidR="000C25AC" w14:paraId="00966FE4" w14:textId="77777777">
        <w:trPr>
          <w:trHeight w:val="496"/>
        </w:trPr>
        <w:tc>
          <w:tcPr>
            <w:tcW w:w="1394" w:type="dxa"/>
            <w:tcBorders>
              <w:top w:val="single" w:sz="4" w:space="0" w:color="000000"/>
              <w:bottom w:val="single" w:sz="4" w:space="0" w:color="000000"/>
              <w:right w:val="single" w:sz="4" w:space="0" w:color="000000"/>
            </w:tcBorders>
          </w:tcPr>
          <w:p w14:paraId="65796E68" w14:textId="77777777" w:rsidR="000C25AC" w:rsidRDefault="000C25AC">
            <w:pPr>
              <w:pStyle w:val="TableParagraph"/>
              <w:rPr>
                <w:rFonts w:hint="eastAsia"/>
                <w:sz w:val="24"/>
              </w:rPr>
            </w:pPr>
          </w:p>
        </w:tc>
        <w:tc>
          <w:tcPr>
            <w:tcW w:w="1415" w:type="dxa"/>
            <w:tcBorders>
              <w:top w:val="single" w:sz="4" w:space="0" w:color="000000"/>
              <w:left w:val="single" w:sz="4" w:space="0" w:color="000000"/>
              <w:bottom w:val="single" w:sz="4" w:space="0" w:color="000000"/>
              <w:right w:val="single" w:sz="4" w:space="0" w:color="000000"/>
            </w:tcBorders>
          </w:tcPr>
          <w:p w14:paraId="7E8D7EB8" w14:textId="77777777" w:rsidR="000C25AC" w:rsidRDefault="000C25AC">
            <w:pPr>
              <w:pStyle w:val="TableParagraph"/>
              <w:rPr>
                <w:rFonts w:hint="eastAsia"/>
                <w:sz w:val="24"/>
              </w:rPr>
            </w:pPr>
          </w:p>
        </w:tc>
        <w:tc>
          <w:tcPr>
            <w:tcW w:w="1419" w:type="dxa"/>
            <w:tcBorders>
              <w:top w:val="single" w:sz="4" w:space="0" w:color="000000"/>
              <w:left w:val="single" w:sz="4" w:space="0" w:color="000000"/>
              <w:bottom w:val="single" w:sz="4" w:space="0" w:color="000000"/>
              <w:right w:val="single" w:sz="4" w:space="0" w:color="000000"/>
            </w:tcBorders>
          </w:tcPr>
          <w:p w14:paraId="15434B1D" w14:textId="77777777" w:rsidR="000C25AC" w:rsidRDefault="000C25AC">
            <w:pPr>
              <w:pStyle w:val="TableParagraph"/>
              <w:rPr>
                <w:rFonts w:hint="eastAsia"/>
                <w:sz w:val="24"/>
              </w:rPr>
            </w:pPr>
          </w:p>
        </w:tc>
        <w:tc>
          <w:tcPr>
            <w:tcW w:w="1277" w:type="dxa"/>
            <w:tcBorders>
              <w:top w:val="single" w:sz="2" w:space="0" w:color="000000"/>
              <w:left w:val="single" w:sz="4" w:space="0" w:color="000000"/>
              <w:bottom w:val="single" w:sz="2" w:space="0" w:color="000000"/>
              <w:right w:val="single" w:sz="2" w:space="0" w:color="000000"/>
            </w:tcBorders>
          </w:tcPr>
          <w:p w14:paraId="51A54B29" w14:textId="77777777" w:rsidR="000C25AC" w:rsidRDefault="000C25AC">
            <w:pPr>
              <w:pStyle w:val="TableParagraph"/>
              <w:rPr>
                <w:rFonts w:hint="eastAsia"/>
                <w:sz w:val="24"/>
              </w:rPr>
            </w:pPr>
          </w:p>
        </w:tc>
        <w:tc>
          <w:tcPr>
            <w:tcW w:w="1274" w:type="dxa"/>
            <w:tcBorders>
              <w:top w:val="single" w:sz="2" w:space="0" w:color="000000"/>
              <w:left w:val="single" w:sz="2" w:space="0" w:color="000000"/>
              <w:bottom w:val="single" w:sz="2" w:space="0" w:color="000000"/>
              <w:right w:val="single" w:sz="2" w:space="0" w:color="000000"/>
            </w:tcBorders>
          </w:tcPr>
          <w:p w14:paraId="4D414381" w14:textId="77777777" w:rsidR="000C25AC" w:rsidRDefault="000C25AC">
            <w:pPr>
              <w:pStyle w:val="TableParagraph"/>
              <w:rPr>
                <w:rFonts w:hint="eastAsia"/>
                <w:sz w:val="24"/>
              </w:rPr>
            </w:pPr>
          </w:p>
        </w:tc>
        <w:tc>
          <w:tcPr>
            <w:tcW w:w="1276" w:type="dxa"/>
            <w:tcBorders>
              <w:top w:val="single" w:sz="2" w:space="0" w:color="000000"/>
              <w:left w:val="single" w:sz="2" w:space="0" w:color="000000"/>
              <w:bottom w:val="single" w:sz="2" w:space="0" w:color="000000"/>
              <w:right w:val="single" w:sz="2" w:space="0" w:color="000000"/>
            </w:tcBorders>
          </w:tcPr>
          <w:p w14:paraId="5BC77D02" w14:textId="77777777" w:rsidR="000C25AC" w:rsidRDefault="000C25AC">
            <w:pPr>
              <w:pStyle w:val="TableParagraph"/>
              <w:rPr>
                <w:rFonts w:hint="eastAsia"/>
                <w:sz w:val="24"/>
              </w:rPr>
            </w:pPr>
          </w:p>
        </w:tc>
        <w:tc>
          <w:tcPr>
            <w:tcW w:w="1529" w:type="dxa"/>
            <w:tcBorders>
              <w:top w:val="single" w:sz="4" w:space="0" w:color="000000"/>
              <w:left w:val="single" w:sz="2" w:space="0" w:color="000000"/>
              <w:bottom w:val="single" w:sz="4" w:space="0" w:color="000000"/>
            </w:tcBorders>
          </w:tcPr>
          <w:p w14:paraId="0F13AB11" w14:textId="77777777" w:rsidR="000C25AC" w:rsidRDefault="000C25AC">
            <w:pPr>
              <w:pStyle w:val="TableParagraph"/>
              <w:rPr>
                <w:rFonts w:hint="eastAsia"/>
                <w:sz w:val="24"/>
              </w:rPr>
            </w:pPr>
          </w:p>
        </w:tc>
      </w:tr>
      <w:tr w:rsidR="000C25AC" w14:paraId="16FF5B69" w14:textId="77777777">
        <w:trPr>
          <w:trHeight w:val="494"/>
        </w:trPr>
        <w:tc>
          <w:tcPr>
            <w:tcW w:w="1394" w:type="dxa"/>
            <w:tcBorders>
              <w:top w:val="single" w:sz="4" w:space="0" w:color="000000"/>
              <w:bottom w:val="single" w:sz="2" w:space="0" w:color="000000"/>
              <w:right w:val="single" w:sz="4" w:space="0" w:color="000000"/>
            </w:tcBorders>
          </w:tcPr>
          <w:p w14:paraId="264F2099" w14:textId="77777777" w:rsidR="000C25AC" w:rsidRDefault="000C25AC">
            <w:pPr>
              <w:pStyle w:val="TableParagraph"/>
              <w:rPr>
                <w:rFonts w:hint="eastAsia"/>
                <w:sz w:val="24"/>
              </w:rPr>
            </w:pPr>
          </w:p>
        </w:tc>
        <w:tc>
          <w:tcPr>
            <w:tcW w:w="1415" w:type="dxa"/>
            <w:tcBorders>
              <w:top w:val="single" w:sz="4" w:space="0" w:color="000000"/>
              <w:left w:val="single" w:sz="4" w:space="0" w:color="000000"/>
              <w:bottom w:val="single" w:sz="4" w:space="0" w:color="000000"/>
              <w:right w:val="single" w:sz="4" w:space="0" w:color="000000"/>
            </w:tcBorders>
          </w:tcPr>
          <w:p w14:paraId="44A24BD9" w14:textId="77777777" w:rsidR="000C25AC" w:rsidRDefault="000C25AC">
            <w:pPr>
              <w:pStyle w:val="TableParagraph"/>
              <w:rPr>
                <w:rFonts w:hint="eastAsia"/>
                <w:sz w:val="24"/>
              </w:rPr>
            </w:pPr>
          </w:p>
        </w:tc>
        <w:tc>
          <w:tcPr>
            <w:tcW w:w="1419" w:type="dxa"/>
            <w:tcBorders>
              <w:top w:val="single" w:sz="4" w:space="0" w:color="000000"/>
              <w:left w:val="single" w:sz="4" w:space="0" w:color="000000"/>
              <w:bottom w:val="single" w:sz="4" w:space="0" w:color="000000"/>
              <w:right w:val="single" w:sz="4" w:space="0" w:color="000000"/>
            </w:tcBorders>
          </w:tcPr>
          <w:p w14:paraId="2144A700" w14:textId="77777777" w:rsidR="000C25AC" w:rsidRDefault="000C25AC">
            <w:pPr>
              <w:pStyle w:val="TableParagraph"/>
              <w:rPr>
                <w:rFonts w:hint="eastAsia"/>
                <w:sz w:val="24"/>
              </w:rPr>
            </w:pPr>
          </w:p>
        </w:tc>
        <w:tc>
          <w:tcPr>
            <w:tcW w:w="1277" w:type="dxa"/>
            <w:tcBorders>
              <w:top w:val="single" w:sz="2" w:space="0" w:color="000000"/>
              <w:left w:val="single" w:sz="4" w:space="0" w:color="000000"/>
              <w:bottom w:val="single" w:sz="2" w:space="0" w:color="000000"/>
              <w:right w:val="single" w:sz="2" w:space="0" w:color="000000"/>
            </w:tcBorders>
          </w:tcPr>
          <w:p w14:paraId="61C78104" w14:textId="77777777" w:rsidR="000C25AC" w:rsidRDefault="000C25AC">
            <w:pPr>
              <w:pStyle w:val="TableParagraph"/>
              <w:rPr>
                <w:rFonts w:hint="eastAsia"/>
                <w:sz w:val="24"/>
              </w:rPr>
            </w:pPr>
          </w:p>
        </w:tc>
        <w:tc>
          <w:tcPr>
            <w:tcW w:w="1274" w:type="dxa"/>
            <w:tcBorders>
              <w:top w:val="single" w:sz="2" w:space="0" w:color="000000"/>
              <w:left w:val="single" w:sz="2" w:space="0" w:color="000000"/>
              <w:bottom w:val="single" w:sz="2" w:space="0" w:color="000000"/>
              <w:right w:val="single" w:sz="2" w:space="0" w:color="000000"/>
            </w:tcBorders>
          </w:tcPr>
          <w:p w14:paraId="3DAD6460" w14:textId="77777777" w:rsidR="000C25AC" w:rsidRDefault="000C25AC">
            <w:pPr>
              <w:pStyle w:val="TableParagraph"/>
              <w:rPr>
                <w:rFonts w:hint="eastAsia"/>
                <w:sz w:val="24"/>
              </w:rPr>
            </w:pPr>
          </w:p>
        </w:tc>
        <w:tc>
          <w:tcPr>
            <w:tcW w:w="1276" w:type="dxa"/>
            <w:tcBorders>
              <w:top w:val="single" w:sz="2" w:space="0" w:color="000000"/>
              <w:left w:val="single" w:sz="2" w:space="0" w:color="000000"/>
              <w:bottom w:val="single" w:sz="2" w:space="0" w:color="000000"/>
              <w:right w:val="single" w:sz="2" w:space="0" w:color="000000"/>
            </w:tcBorders>
          </w:tcPr>
          <w:p w14:paraId="3FF07C42" w14:textId="77777777" w:rsidR="000C25AC" w:rsidRDefault="000C25AC">
            <w:pPr>
              <w:pStyle w:val="TableParagraph"/>
              <w:rPr>
                <w:rFonts w:hint="eastAsia"/>
                <w:sz w:val="24"/>
              </w:rPr>
            </w:pPr>
          </w:p>
        </w:tc>
        <w:tc>
          <w:tcPr>
            <w:tcW w:w="1529" w:type="dxa"/>
            <w:tcBorders>
              <w:top w:val="single" w:sz="4" w:space="0" w:color="000000"/>
              <w:left w:val="single" w:sz="2" w:space="0" w:color="000000"/>
              <w:bottom w:val="single" w:sz="4" w:space="0" w:color="000000"/>
            </w:tcBorders>
          </w:tcPr>
          <w:p w14:paraId="07DBD176" w14:textId="77777777" w:rsidR="000C25AC" w:rsidRDefault="000C25AC">
            <w:pPr>
              <w:pStyle w:val="TableParagraph"/>
              <w:rPr>
                <w:rFonts w:hint="eastAsia"/>
                <w:sz w:val="24"/>
              </w:rPr>
            </w:pPr>
          </w:p>
        </w:tc>
      </w:tr>
      <w:tr w:rsidR="000C25AC" w14:paraId="5F982FF5" w14:textId="77777777">
        <w:trPr>
          <w:trHeight w:val="494"/>
        </w:trPr>
        <w:tc>
          <w:tcPr>
            <w:tcW w:w="1394" w:type="dxa"/>
            <w:tcBorders>
              <w:top w:val="single" w:sz="2" w:space="0" w:color="000000"/>
              <w:bottom w:val="single" w:sz="4" w:space="0" w:color="000000"/>
              <w:right w:val="single" w:sz="4" w:space="0" w:color="000000"/>
            </w:tcBorders>
            <w:vAlign w:val="center"/>
          </w:tcPr>
          <w:p w14:paraId="5D627FD1" w14:textId="77777777" w:rsidR="000C25AC" w:rsidRDefault="00000000">
            <w:pPr>
              <w:pStyle w:val="TableParagraph"/>
              <w:jc w:val="center"/>
              <w:rPr>
                <w:rFonts w:hint="eastAsia"/>
                <w:sz w:val="25"/>
              </w:rPr>
            </w:pPr>
            <w:r>
              <w:rPr>
                <w:rFonts w:hint="eastAsia"/>
                <w:sz w:val="25"/>
              </w:rPr>
              <w:t>累计</w:t>
            </w:r>
          </w:p>
        </w:tc>
        <w:tc>
          <w:tcPr>
            <w:tcW w:w="1415" w:type="dxa"/>
            <w:tcBorders>
              <w:top w:val="single" w:sz="4" w:space="0" w:color="000000"/>
              <w:left w:val="single" w:sz="4" w:space="0" w:color="000000"/>
              <w:bottom w:val="single" w:sz="4" w:space="0" w:color="000000"/>
              <w:right w:val="single" w:sz="4" w:space="0" w:color="000000"/>
            </w:tcBorders>
            <w:vAlign w:val="center"/>
          </w:tcPr>
          <w:p w14:paraId="26CE695E" w14:textId="77777777" w:rsidR="000C25AC" w:rsidRDefault="000C25AC">
            <w:pPr>
              <w:pStyle w:val="TableParagraph"/>
              <w:jc w:val="center"/>
              <w:rPr>
                <w:rFonts w:hint="eastAsia"/>
                <w:sz w:val="24"/>
              </w:rPr>
            </w:pPr>
          </w:p>
        </w:tc>
        <w:tc>
          <w:tcPr>
            <w:tcW w:w="1419" w:type="dxa"/>
            <w:tcBorders>
              <w:top w:val="single" w:sz="4" w:space="0" w:color="000000"/>
              <w:left w:val="single" w:sz="4" w:space="0" w:color="000000"/>
              <w:bottom w:val="single" w:sz="4" w:space="0" w:color="000000"/>
              <w:right w:val="single" w:sz="4" w:space="0" w:color="000000"/>
            </w:tcBorders>
          </w:tcPr>
          <w:p w14:paraId="57ACF8F7" w14:textId="77777777" w:rsidR="000C25AC" w:rsidRDefault="000C25AC">
            <w:pPr>
              <w:pStyle w:val="TableParagraph"/>
              <w:rPr>
                <w:rFonts w:hint="eastAsia"/>
                <w:sz w:val="24"/>
              </w:rPr>
            </w:pPr>
          </w:p>
        </w:tc>
        <w:tc>
          <w:tcPr>
            <w:tcW w:w="1277" w:type="dxa"/>
            <w:tcBorders>
              <w:top w:val="single" w:sz="2" w:space="0" w:color="000000"/>
              <w:left w:val="single" w:sz="4" w:space="0" w:color="000000"/>
              <w:bottom w:val="single" w:sz="4" w:space="0" w:color="000000"/>
              <w:right w:val="single" w:sz="2" w:space="0" w:color="000000"/>
            </w:tcBorders>
          </w:tcPr>
          <w:p w14:paraId="21D7EFF4" w14:textId="77777777" w:rsidR="000C25AC" w:rsidRDefault="000C25AC">
            <w:pPr>
              <w:pStyle w:val="TableParagraph"/>
              <w:rPr>
                <w:rFonts w:hint="eastAsia"/>
                <w:sz w:val="24"/>
              </w:rPr>
            </w:pPr>
          </w:p>
        </w:tc>
        <w:tc>
          <w:tcPr>
            <w:tcW w:w="1274" w:type="dxa"/>
            <w:tcBorders>
              <w:top w:val="single" w:sz="2" w:space="0" w:color="000000"/>
              <w:left w:val="single" w:sz="2" w:space="0" w:color="000000"/>
              <w:bottom w:val="single" w:sz="4" w:space="0" w:color="000000"/>
              <w:right w:val="single" w:sz="2" w:space="0" w:color="000000"/>
            </w:tcBorders>
          </w:tcPr>
          <w:p w14:paraId="741D1D68" w14:textId="77777777" w:rsidR="000C25AC" w:rsidRDefault="000C25AC">
            <w:pPr>
              <w:pStyle w:val="TableParagraph"/>
              <w:rPr>
                <w:rFonts w:hint="eastAsia"/>
                <w:sz w:val="24"/>
              </w:rPr>
            </w:pPr>
          </w:p>
        </w:tc>
        <w:tc>
          <w:tcPr>
            <w:tcW w:w="1276" w:type="dxa"/>
            <w:tcBorders>
              <w:top w:val="single" w:sz="2" w:space="0" w:color="000000"/>
              <w:left w:val="single" w:sz="2" w:space="0" w:color="000000"/>
              <w:bottom w:val="single" w:sz="4" w:space="0" w:color="000000"/>
              <w:right w:val="single" w:sz="2" w:space="0" w:color="000000"/>
            </w:tcBorders>
          </w:tcPr>
          <w:p w14:paraId="1BFE20B6" w14:textId="77777777" w:rsidR="000C25AC" w:rsidRDefault="000C25AC">
            <w:pPr>
              <w:pStyle w:val="TableParagraph"/>
              <w:rPr>
                <w:rFonts w:hint="eastAsia"/>
                <w:sz w:val="24"/>
              </w:rPr>
            </w:pPr>
          </w:p>
        </w:tc>
        <w:tc>
          <w:tcPr>
            <w:tcW w:w="1529" w:type="dxa"/>
            <w:tcBorders>
              <w:top w:val="single" w:sz="4" w:space="0" w:color="000000"/>
              <w:left w:val="single" w:sz="2" w:space="0" w:color="000000"/>
              <w:bottom w:val="single" w:sz="4" w:space="0" w:color="000000"/>
            </w:tcBorders>
          </w:tcPr>
          <w:p w14:paraId="7F399864" w14:textId="77777777" w:rsidR="000C25AC" w:rsidRDefault="000C25AC">
            <w:pPr>
              <w:pStyle w:val="TableParagraph"/>
              <w:rPr>
                <w:rFonts w:hint="eastAsia"/>
                <w:sz w:val="24"/>
              </w:rPr>
            </w:pPr>
          </w:p>
        </w:tc>
      </w:tr>
      <w:tr w:rsidR="000C25AC" w14:paraId="55D4B811" w14:textId="77777777">
        <w:trPr>
          <w:trHeight w:val="4098"/>
        </w:trPr>
        <w:tc>
          <w:tcPr>
            <w:tcW w:w="9584" w:type="dxa"/>
            <w:gridSpan w:val="7"/>
            <w:tcBorders>
              <w:top w:val="single" w:sz="4" w:space="0" w:color="000000"/>
              <w:bottom w:val="single" w:sz="4" w:space="0" w:color="000000"/>
            </w:tcBorders>
          </w:tcPr>
          <w:p w14:paraId="6C74BF1D" w14:textId="77777777" w:rsidR="000C25AC" w:rsidRDefault="00000000">
            <w:pPr>
              <w:pStyle w:val="TableParagraph"/>
              <w:rPr>
                <w:rFonts w:hint="eastAsia"/>
                <w:sz w:val="24"/>
              </w:rPr>
            </w:pPr>
            <w:r>
              <w:rPr>
                <w:rFonts w:hint="eastAsia"/>
                <w:sz w:val="24"/>
              </w:rPr>
              <w:t xml:space="preserve">经济效益额的计算依据： </w:t>
            </w:r>
          </w:p>
        </w:tc>
      </w:tr>
      <w:tr w:rsidR="000C25AC" w14:paraId="7004F85D" w14:textId="77777777">
        <w:trPr>
          <w:trHeight w:val="4879"/>
        </w:trPr>
        <w:tc>
          <w:tcPr>
            <w:tcW w:w="9584" w:type="dxa"/>
            <w:gridSpan w:val="7"/>
            <w:tcBorders>
              <w:top w:val="single" w:sz="4" w:space="0" w:color="000000"/>
            </w:tcBorders>
          </w:tcPr>
          <w:p w14:paraId="5CA639D1" w14:textId="77777777" w:rsidR="000C25AC" w:rsidRDefault="00000000">
            <w:pPr>
              <w:pStyle w:val="TableParagraph"/>
              <w:rPr>
                <w:rFonts w:hint="eastAsia"/>
                <w:sz w:val="25"/>
              </w:rPr>
            </w:pPr>
            <w:r>
              <w:rPr>
                <w:rFonts w:hint="eastAsia"/>
                <w:b/>
                <w:sz w:val="28"/>
              </w:rPr>
              <w:t>社会效益：</w:t>
            </w:r>
            <w:r>
              <w:rPr>
                <w:rFonts w:hint="eastAsia"/>
                <w:bCs/>
                <w:w w:val="99"/>
                <w:sz w:val="24"/>
                <w:szCs w:val="18"/>
              </w:rPr>
              <w:t xml:space="preserve"> </w:t>
            </w:r>
          </w:p>
        </w:tc>
      </w:tr>
    </w:tbl>
    <w:p w14:paraId="09B90824" w14:textId="77777777" w:rsidR="000C25AC" w:rsidRDefault="000C25AC">
      <w:pPr>
        <w:rPr>
          <w:rFonts w:ascii="宋体" w:eastAsia="宋体" w:hAnsi="宋体" w:cs="宋体" w:hint="eastAsia"/>
          <w:sz w:val="25"/>
        </w:rPr>
        <w:sectPr w:rsidR="000C25AC">
          <w:headerReference w:type="default" r:id="rId22"/>
          <w:footerReference w:type="default" r:id="rId23"/>
          <w:pgSz w:w="11910" w:h="16840"/>
          <w:pgMar w:top="1440" w:right="1080" w:bottom="1440" w:left="1080" w:header="0" w:footer="796" w:gutter="0"/>
          <w:pgNumType w:start="25"/>
          <w:cols w:space="720"/>
        </w:sectPr>
      </w:pPr>
    </w:p>
    <w:p w14:paraId="1A7A0667"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八、被提名人曾获奖励情况</w:t>
      </w:r>
    </w:p>
    <w:p w14:paraId="56544F2B" w14:textId="77777777" w:rsidR="000C25AC" w:rsidRDefault="000C25AC">
      <w:pPr>
        <w:pStyle w:val="a3"/>
        <w:rPr>
          <w:rFonts w:ascii="宋体" w:eastAsia="宋体" w:hAnsi="宋体" w:cs="宋体" w:hint="eastAsia"/>
          <w:b/>
          <w:sz w:val="8"/>
        </w:rPr>
      </w:pPr>
    </w:p>
    <w:tbl>
      <w:tblPr>
        <w:tblW w:w="9526"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32"/>
        <w:gridCol w:w="1906"/>
        <w:gridCol w:w="2477"/>
        <w:gridCol w:w="1461"/>
        <w:gridCol w:w="2350"/>
      </w:tblGrid>
      <w:tr w:rsidR="000C25AC" w14:paraId="167D7278" w14:textId="77777777">
        <w:trPr>
          <w:trHeight w:val="664"/>
        </w:trPr>
        <w:tc>
          <w:tcPr>
            <w:tcW w:w="1332" w:type="dxa"/>
            <w:tcBorders>
              <w:bottom w:val="single" w:sz="4" w:space="0" w:color="000000"/>
              <w:right w:val="single" w:sz="4" w:space="0" w:color="000000"/>
            </w:tcBorders>
            <w:vAlign w:val="center"/>
          </w:tcPr>
          <w:p w14:paraId="7B6E15D6" w14:textId="77777777" w:rsidR="000C25AC" w:rsidRDefault="00000000">
            <w:pPr>
              <w:pStyle w:val="TableParagraph"/>
              <w:jc w:val="center"/>
              <w:rPr>
                <w:rFonts w:hint="eastAsia"/>
                <w:b/>
                <w:bCs/>
                <w:sz w:val="24"/>
              </w:rPr>
            </w:pPr>
            <w:r>
              <w:rPr>
                <w:rFonts w:hint="eastAsia"/>
                <w:b/>
                <w:bCs/>
                <w:sz w:val="24"/>
              </w:rPr>
              <w:t>获奖时间</w:t>
            </w:r>
          </w:p>
        </w:tc>
        <w:tc>
          <w:tcPr>
            <w:tcW w:w="1906" w:type="dxa"/>
            <w:tcBorders>
              <w:left w:val="single" w:sz="4" w:space="0" w:color="000000"/>
              <w:bottom w:val="single" w:sz="4" w:space="0" w:color="000000"/>
              <w:right w:val="single" w:sz="4" w:space="0" w:color="000000"/>
            </w:tcBorders>
            <w:vAlign w:val="center"/>
          </w:tcPr>
          <w:p w14:paraId="49489E30" w14:textId="77777777" w:rsidR="000C25AC" w:rsidRDefault="00000000">
            <w:pPr>
              <w:pStyle w:val="TableParagraph"/>
              <w:jc w:val="center"/>
              <w:rPr>
                <w:rFonts w:hint="eastAsia"/>
                <w:b/>
                <w:bCs/>
                <w:sz w:val="24"/>
              </w:rPr>
            </w:pPr>
            <w:r>
              <w:rPr>
                <w:rFonts w:hint="eastAsia"/>
                <w:b/>
                <w:bCs/>
                <w:sz w:val="24"/>
              </w:rPr>
              <w:t>获奖项目名称</w:t>
            </w:r>
          </w:p>
        </w:tc>
        <w:tc>
          <w:tcPr>
            <w:tcW w:w="2477" w:type="dxa"/>
            <w:tcBorders>
              <w:left w:val="single" w:sz="4" w:space="0" w:color="000000"/>
              <w:bottom w:val="single" w:sz="4" w:space="0" w:color="000000"/>
              <w:right w:val="single" w:sz="4" w:space="0" w:color="000000"/>
            </w:tcBorders>
            <w:vAlign w:val="center"/>
          </w:tcPr>
          <w:p w14:paraId="01E98390" w14:textId="77777777" w:rsidR="000C25AC" w:rsidRDefault="00000000">
            <w:pPr>
              <w:pStyle w:val="TableParagraph"/>
              <w:jc w:val="center"/>
              <w:rPr>
                <w:rFonts w:hint="eastAsia"/>
                <w:b/>
                <w:bCs/>
                <w:sz w:val="24"/>
              </w:rPr>
            </w:pPr>
            <w:r>
              <w:rPr>
                <w:rFonts w:hint="eastAsia"/>
                <w:b/>
                <w:bCs/>
                <w:sz w:val="24"/>
              </w:rPr>
              <w:t>奖项名称</w:t>
            </w:r>
          </w:p>
        </w:tc>
        <w:tc>
          <w:tcPr>
            <w:tcW w:w="1461" w:type="dxa"/>
            <w:tcBorders>
              <w:left w:val="single" w:sz="4" w:space="0" w:color="000000"/>
              <w:bottom w:val="single" w:sz="4" w:space="0" w:color="000000"/>
              <w:right w:val="single" w:sz="4" w:space="0" w:color="000000"/>
            </w:tcBorders>
            <w:vAlign w:val="center"/>
          </w:tcPr>
          <w:p w14:paraId="7668E2E8" w14:textId="77777777" w:rsidR="000C25AC" w:rsidRDefault="00000000">
            <w:pPr>
              <w:pStyle w:val="TableParagraph"/>
              <w:jc w:val="center"/>
              <w:rPr>
                <w:rFonts w:hint="eastAsia"/>
                <w:b/>
                <w:bCs/>
                <w:sz w:val="24"/>
              </w:rPr>
            </w:pPr>
            <w:r>
              <w:rPr>
                <w:rFonts w:hint="eastAsia"/>
                <w:b/>
                <w:bCs/>
                <w:sz w:val="24"/>
              </w:rPr>
              <w:t>奖励等级及个人排名</w:t>
            </w:r>
          </w:p>
        </w:tc>
        <w:tc>
          <w:tcPr>
            <w:tcW w:w="2350" w:type="dxa"/>
            <w:tcBorders>
              <w:left w:val="single" w:sz="4" w:space="0" w:color="000000"/>
              <w:bottom w:val="single" w:sz="4" w:space="0" w:color="000000"/>
            </w:tcBorders>
            <w:vAlign w:val="center"/>
          </w:tcPr>
          <w:p w14:paraId="30D5D5F2" w14:textId="77777777" w:rsidR="000C25AC" w:rsidRDefault="00000000">
            <w:pPr>
              <w:pStyle w:val="TableParagraph"/>
              <w:jc w:val="center"/>
              <w:rPr>
                <w:rFonts w:hint="eastAsia"/>
                <w:b/>
                <w:bCs/>
                <w:sz w:val="24"/>
              </w:rPr>
            </w:pPr>
            <w:r>
              <w:rPr>
                <w:rFonts w:hint="eastAsia"/>
                <w:b/>
                <w:bCs/>
                <w:sz w:val="24"/>
              </w:rPr>
              <w:t>授奖部门</w:t>
            </w:r>
          </w:p>
        </w:tc>
      </w:tr>
      <w:tr w:rsidR="000C25AC" w14:paraId="220B1FC4" w14:textId="77777777">
        <w:trPr>
          <w:trHeight w:val="681"/>
        </w:trPr>
        <w:tc>
          <w:tcPr>
            <w:tcW w:w="1332" w:type="dxa"/>
            <w:tcBorders>
              <w:top w:val="single" w:sz="4" w:space="0" w:color="000000"/>
              <w:bottom w:val="single" w:sz="4" w:space="0" w:color="000000"/>
              <w:right w:val="single" w:sz="4" w:space="0" w:color="000000"/>
            </w:tcBorders>
          </w:tcPr>
          <w:p w14:paraId="659D18FE" w14:textId="6973FD54"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56D4B957" w14:textId="2934CB9D"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39D71C1E"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0C5E78C1" w14:textId="5F4D07E5"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1F4B2D07" w14:textId="4586CC00" w:rsidR="000C25AC" w:rsidRDefault="000C25AC">
            <w:pPr>
              <w:pStyle w:val="TableParagraph"/>
              <w:rPr>
                <w:rFonts w:hint="eastAsia"/>
                <w:sz w:val="22"/>
              </w:rPr>
            </w:pPr>
          </w:p>
        </w:tc>
      </w:tr>
      <w:tr w:rsidR="000C25AC" w14:paraId="442117A3" w14:textId="77777777">
        <w:trPr>
          <w:trHeight w:val="681"/>
        </w:trPr>
        <w:tc>
          <w:tcPr>
            <w:tcW w:w="1332" w:type="dxa"/>
            <w:tcBorders>
              <w:top w:val="single" w:sz="4" w:space="0" w:color="000000"/>
              <w:bottom w:val="single" w:sz="4" w:space="0" w:color="000000"/>
              <w:right w:val="single" w:sz="4" w:space="0" w:color="000000"/>
            </w:tcBorders>
          </w:tcPr>
          <w:p w14:paraId="1FCE5ADA"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4A801CF5"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2FE3D2F3"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522075FD"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425B5037" w14:textId="77777777" w:rsidR="000C25AC" w:rsidRDefault="000C25AC">
            <w:pPr>
              <w:pStyle w:val="TableParagraph"/>
              <w:rPr>
                <w:rFonts w:hint="eastAsia"/>
                <w:sz w:val="22"/>
              </w:rPr>
            </w:pPr>
          </w:p>
        </w:tc>
      </w:tr>
      <w:tr w:rsidR="000C25AC" w14:paraId="72054A42" w14:textId="77777777">
        <w:trPr>
          <w:trHeight w:val="683"/>
        </w:trPr>
        <w:tc>
          <w:tcPr>
            <w:tcW w:w="1332" w:type="dxa"/>
            <w:tcBorders>
              <w:top w:val="single" w:sz="4" w:space="0" w:color="000000"/>
              <w:bottom w:val="single" w:sz="4" w:space="0" w:color="000000"/>
              <w:right w:val="single" w:sz="4" w:space="0" w:color="000000"/>
            </w:tcBorders>
          </w:tcPr>
          <w:p w14:paraId="449490E5"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12878260"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73A166E7"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11F59771"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15BF96B5" w14:textId="77777777" w:rsidR="000C25AC" w:rsidRDefault="000C25AC">
            <w:pPr>
              <w:pStyle w:val="TableParagraph"/>
              <w:rPr>
                <w:rFonts w:hint="eastAsia"/>
                <w:sz w:val="22"/>
              </w:rPr>
            </w:pPr>
          </w:p>
        </w:tc>
      </w:tr>
      <w:tr w:rsidR="000C25AC" w14:paraId="2815F003" w14:textId="77777777">
        <w:trPr>
          <w:trHeight w:val="681"/>
        </w:trPr>
        <w:tc>
          <w:tcPr>
            <w:tcW w:w="1332" w:type="dxa"/>
            <w:tcBorders>
              <w:top w:val="single" w:sz="4" w:space="0" w:color="000000"/>
              <w:bottom w:val="single" w:sz="4" w:space="0" w:color="000000"/>
              <w:right w:val="single" w:sz="4" w:space="0" w:color="000000"/>
            </w:tcBorders>
          </w:tcPr>
          <w:p w14:paraId="4FFEC222"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7B6A6B70"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3CA8A6C4"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2D128971"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3B2F7E88" w14:textId="77777777" w:rsidR="000C25AC" w:rsidRDefault="000C25AC">
            <w:pPr>
              <w:pStyle w:val="TableParagraph"/>
              <w:rPr>
                <w:rFonts w:hint="eastAsia"/>
                <w:sz w:val="22"/>
              </w:rPr>
            </w:pPr>
          </w:p>
        </w:tc>
      </w:tr>
      <w:tr w:rsidR="000C25AC" w14:paraId="3F5F0427" w14:textId="77777777">
        <w:trPr>
          <w:trHeight w:val="681"/>
        </w:trPr>
        <w:tc>
          <w:tcPr>
            <w:tcW w:w="1332" w:type="dxa"/>
            <w:tcBorders>
              <w:top w:val="single" w:sz="4" w:space="0" w:color="000000"/>
              <w:bottom w:val="single" w:sz="4" w:space="0" w:color="000000"/>
              <w:right w:val="single" w:sz="4" w:space="0" w:color="000000"/>
            </w:tcBorders>
          </w:tcPr>
          <w:p w14:paraId="6CA57D4D"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23C4E77D"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53F16B45"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6FAD0D21"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5CDDADBD" w14:textId="77777777" w:rsidR="000C25AC" w:rsidRDefault="000C25AC">
            <w:pPr>
              <w:pStyle w:val="TableParagraph"/>
              <w:rPr>
                <w:rFonts w:hint="eastAsia"/>
                <w:sz w:val="22"/>
              </w:rPr>
            </w:pPr>
          </w:p>
        </w:tc>
      </w:tr>
      <w:tr w:rsidR="000C25AC" w14:paraId="449D0EF7" w14:textId="77777777">
        <w:trPr>
          <w:trHeight w:val="683"/>
        </w:trPr>
        <w:tc>
          <w:tcPr>
            <w:tcW w:w="1332" w:type="dxa"/>
            <w:tcBorders>
              <w:top w:val="single" w:sz="4" w:space="0" w:color="000000"/>
              <w:bottom w:val="single" w:sz="4" w:space="0" w:color="000000"/>
              <w:right w:val="single" w:sz="4" w:space="0" w:color="000000"/>
            </w:tcBorders>
          </w:tcPr>
          <w:p w14:paraId="3B2F1380"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4" w:space="0" w:color="000000"/>
              <w:right w:val="single" w:sz="4" w:space="0" w:color="000000"/>
            </w:tcBorders>
          </w:tcPr>
          <w:p w14:paraId="180BEC58"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4" w:space="0" w:color="000000"/>
              <w:right w:val="single" w:sz="4" w:space="0" w:color="000000"/>
            </w:tcBorders>
          </w:tcPr>
          <w:p w14:paraId="1C76B374"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4" w:space="0" w:color="000000"/>
              <w:right w:val="single" w:sz="4" w:space="0" w:color="000000"/>
            </w:tcBorders>
          </w:tcPr>
          <w:p w14:paraId="10CF278F"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4" w:space="0" w:color="000000"/>
            </w:tcBorders>
          </w:tcPr>
          <w:p w14:paraId="762D5830" w14:textId="77777777" w:rsidR="000C25AC" w:rsidRDefault="000C25AC">
            <w:pPr>
              <w:pStyle w:val="TableParagraph"/>
              <w:rPr>
                <w:rFonts w:hint="eastAsia"/>
                <w:sz w:val="22"/>
              </w:rPr>
            </w:pPr>
          </w:p>
        </w:tc>
      </w:tr>
      <w:tr w:rsidR="000C25AC" w14:paraId="02C0652F" w14:textId="77777777">
        <w:trPr>
          <w:trHeight w:val="681"/>
        </w:trPr>
        <w:tc>
          <w:tcPr>
            <w:tcW w:w="1332" w:type="dxa"/>
            <w:tcBorders>
              <w:top w:val="single" w:sz="4" w:space="0" w:color="000000"/>
              <w:bottom w:val="single" w:sz="8" w:space="0" w:color="000000"/>
              <w:right w:val="single" w:sz="4" w:space="0" w:color="000000"/>
            </w:tcBorders>
          </w:tcPr>
          <w:p w14:paraId="5853F85D" w14:textId="77777777" w:rsidR="000C25AC" w:rsidRDefault="000C25AC">
            <w:pPr>
              <w:pStyle w:val="TableParagraph"/>
              <w:rPr>
                <w:rFonts w:hint="eastAsia"/>
                <w:sz w:val="22"/>
              </w:rPr>
            </w:pPr>
          </w:p>
        </w:tc>
        <w:tc>
          <w:tcPr>
            <w:tcW w:w="1906" w:type="dxa"/>
            <w:tcBorders>
              <w:top w:val="single" w:sz="4" w:space="0" w:color="000000"/>
              <w:left w:val="single" w:sz="4" w:space="0" w:color="000000"/>
              <w:bottom w:val="single" w:sz="8" w:space="0" w:color="000000"/>
              <w:right w:val="single" w:sz="4" w:space="0" w:color="000000"/>
            </w:tcBorders>
          </w:tcPr>
          <w:p w14:paraId="286BF170" w14:textId="77777777" w:rsidR="000C25AC" w:rsidRDefault="000C25AC">
            <w:pPr>
              <w:pStyle w:val="TableParagraph"/>
              <w:rPr>
                <w:rFonts w:hint="eastAsia"/>
                <w:sz w:val="22"/>
              </w:rPr>
            </w:pPr>
          </w:p>
        </w:tc>
        <w:tc>
          <w:tcPr>
            <w:tcW w:w="2477" w:type="dxa"/>
            <w:tcBorders>
              <w:top w:val="single" w:sz="4" w:space="0" w:color="000000"/>
              <w:left w:val="single" w:sz="4" w:space="0" w:color="000000"/>
              <w:bottom w:val="single" w:sz="8" w:space="0" w:color="000000"/>
              <w:right w:val="single" w:sz="4" w:space="0" w:color="000000"/>
            </w:tcBorders>
          </w:tcPr>
          <w:p w14:paraId="501A0D82" w14:textId="77777777" w:rsidR="000C25AC" w:rsidRDefault="000C25AC">
            <w:pPr>
              <w:pStyle w:val="TableParagraph"/>
              <w:rPr>
                <w:rFonts w:hint="eastAsia"/>
                <w:sz w:val="22"/>
              </w:rPr>
            </w:pPr>
          </w:p>
        </w:tc>
        <w:tc>
          <w:tcPr>
            <w:tcW w:w="1461" w:type="dxa"/>
            <w:tcBorders>
              <w:top w:val="single" w:sz="4" w:space="0" w:color="000000"/>
              <w:left w:val="single" w:sz="4" w:space="0" w:color="000000"/>
              <w:bottom w:val="single" w:sz="8" w:space="0" w:color="000000"/>
              <w:right w:val="single" w:sz="4" w:space="0" w:color="000000"/>
            </w:tcBorders>
          </w:tcPr>
          <w:p w14:paraId="12851A6F" w14:textId="77777777" w:rsidR="000C25AC" w:rsidRDefault="000C25AC">
            <w:pPr>
              <w:pStyle w:val="TableParagraph"/>
              <w:rPr>
                <w:rFonts w:hint="eastAsia"/>
                <w:sz w:val="22"/>
              </w:rPr>
            </w:pPr>
          </w:p>
        </w:tc>
        <w:tc>
          <w:tcPr>
            <w:tcW w:w="2350" w:type="dxa"/>
            <w:tcBorders>
              <w:top w:val="single" w:sz="4" w:space="0" w:color="000000"/>
              <w:left w:val="single" w:sz="4" w:space="0" w:color="000000"/>
              <w:bottom w:val="single" w:sz="8" w:space="0" w:color="000000"/>
            </w:tcBorders>
          </w:tcPr>
          <w:p w14:paraId="1753BE83" w14:textId="77777777" w:rsidR="000C25AC" w:rsidRDefault="000C25AC">
            <w:pPr>
              <w:pStyle w:val="TableParagraph"/>
              <w:rPr>
                <w:rFonts w:hint="eastAsia"/>
                <w:sz w:val="22"/>
              </w:rPr>
            </w:pPr>
          </w:p>
        </w:tc>
      </w:tr>
      <w:tr w:rsidR="000C25AC" w14:paraId="4F7113CA" w14:textId="77777777">
        <w:trPr>
          <w:trHeight w:val="2135"/>
        </w:trPr>
        <w:tc>
          <w:tcPr>
            <w:tcW w:w="9526" w:type="dxa"/>
            <w:gridSpan w:val="5"/>
            <w:tcBorders>
              <w:top w:val="single" w:sz="8" w:space="0" w:color="000000"/>
            </w:tcBorders>
          </w:tcPr>
          <w:p w14:paraId="29F67B64" w14:textId="77777777" w:rsidR="000C25AC" w:rsidRDefault="00000000">
            <w:pPr>
              <w:pStyle w:val="TableParagraph"/>
              <w:rPr>
                <w:rFonts w:hint="eastAsia"/>
              </w:rPr>
            </w:pPr>
            <w:r>
              <w:rPr>
                <w:rFonts w:hint="eastAsia"/>
              </w:rPr>
              <w:t>请按照科技奖励及荣誉称号的影响大小，顺序填写本表所填科技奖励及荣誉称号是指：</w:t>
            </w:r>
          </w:p>
          <w:p w14:paraId="6FE87176" w14:textId="77777777" w:rsidR="000C25AC" w:rsidRDefault="00000000">
            <w:pPr>
              <w:pStyle w:val="TableParagraph"/>
              <w:numPr>
                <w:ilvl w:val="0"/>
                <w:numId w:val="2"/>
              </w:numPr>
              <w:tabs>
                <w:tab w:val="left" w:pos="703"/>
              </w:tabs>
              <w:ind w:left="0" w:firstLine="0"/>
              <w:rPr>
                <w:rFonts w:hint="eastAsia"/>
              </w:rPr>
            </w:pPr>
            <w:r>
              <w:rPr>
                <w:rFonts w:hint="eastAsia"/>
                <w:spacing w:val="-3"/>
              </w:rPr>
              <w:t>国务院设立的科技奖励；</w:t>
            </w:r>
          </w:p>
          <w:p w14:paraId="4355AD4F" w14:textId="77777777" w:rsidR="000C25AC" w:rsidRDefault="00000000">
            <w:pPr>
              <w:pStyle w:val="TableParagraph"/>
              <w:numPr>
                <w:ilvl w:val="0"/>
                <w:numId w:val="2"/>
              </w:numPr>
              <w:tabs>
                <w:tab w:val="left" w:pos="720"/>
              </w:tabs>
              <w:ind w:left="0" w:firstLine="0"/>
              <w:rPr>
                <w:rFonts w:hint="eastAsia"/>
              </w:rPr>
            </w:pPr>
            <w:r>
              <w:rPr>
                <w:rFonts w:hint="eastAsia"/>
                <w:spacing w:val="-3"/>
              </w:rPr>
              <w:t>省、自治区、直辖市政府和国务院有关部门、中国人民解放军设立的科技奖励；</w:t>
            </w:r>
          </w:p>
          <w:p w14:paraId="48E689D6" w14:textId="77777777" w:rsidR="000C25AC" w:rsidRDefault="00000000">
            <w:pPr>
              <w:pStyle w:val="TableParagraph"/>
              <w:numPr>
                <w:ilvl w:val="0"/>
                <w:numId w:val="2"/>
              </w:numPr>
              <w:tabs>
                <w:tab w:val="left" w:pos="720"/>
              </w:tabs>
              <w:ind w:left="0" w:firstLine="0"/>
              <w:rPr>
                <w:rFonts w:hint="eastAsia"/>
              </w:rPr>
            </w:pPr>
            <w:r>
              <w:rPr>
                <w:rFonts w:hint="eastAsia"/>
                <w:spacing w:val="-3"/>
              </w:rPr>
              <w:t>经科技部批准的社会力量设立的科技奖励；</w:t>
            </w:r>
          </w:p>
          <w:p w14:paraId="4F42C449" w14:textId="77777777" w:rsidR="000C25AC" w:rsidRDefault="00000000">
            <w:pPr>
              <w:pStyle w:val="TableParagraph"/>
              <w:numPr>
                <w:ilvl w:val="0"/>
                <w:numId w:val="2"/>
              </w:numPr>
              <w:tabs>
                <w:tab w:val="left" w:pos="720"/>
              </w:tabs>
              <w:ind w:left="0" w:firstLine="0"/>
              <w:rPr>
                <w:rFonts w:hint="eastAsia"/>
              </w:rPr>
            </w:pPr>
            <w:r>
              <w:rPr>
                <w:rFonts w:hint="eastAsia"/>
                <w:spacing w:val="-3"/>
              </w:rPr>
              <w:t>国际组织和外国政府设立的科技奖励。</w:t>
            </w:r>
          </w:p>
        </w:tc>
      </w:tr>
    </w:tbl>
    <w:p w14:paraId="4010FC1B" w14:textId="77777777" w:rsidR="000C25AC" w:rsidRDefault="000C25AC">
      <w:pPr>
        <w:jc w:val="left"/>
        <w:rPr>
          <w:rFonts w:ascii="宋体" w:eastAsia="宋体" w:hAnsi="宋体" w:cs="宋体" w:hint="eastAsia"/>
        </w:rPr>
        <w:sectPr w:rsidR="000C25AC">
          <w:headerReference w:type="default" r:id="rId24"/>
          <w:footerReference w:type="default" r:id="rId25"/>
          <w:pgSz w:w="11910" w:h="16840"/>
          <w:pgMar w:top="1440" w:right="1080" w:bottom="1440" w:left="1080" w:header="0" w:footer="796" w:gutter="0"/>
          <w:pgNumType w:start="26"/>
          <w:cols w:space="720"/>
        </w:sectPr>
      </w:pPr>
    </w:p>
    <w:p w14:paraId="66A47BD6"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九、被提名人工作单位意见</w:t>
      </w:r>
    </w:p>
    <w:p w14:paraId="4F2FAD63" w14:textId="77777777" w:rsidR="000C25AC" w:rsidRDefault="000C25AC">
      <w:pPr>
        <w:pStyle w:val="a3"/>
        <w:rPr>
          <w:rFonts w:ascii="宋体" w:eastAsia="宋体" w:hAnsi="宋体" w:cs="宋体" w:hint="eastAsia"/>
          <w:b/>
          <w:sz w:val="8"/>
        </w:rPr>
      </w:pPr>
    </w:p>
    <w:tbl>
      <w:tblPr>
        <w:tblW w:w="0" w:type="auto"/>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32"/>
        <w:gridCol w:w="1571"/>
        <w:gridCol w:w="1573"/>
        <w:gridCol w:w="1653"/>
        <w:gridCol w:w="1420"/>
        <w:gridCol w:w="1785"/>
      </w:tblGrid>
      <w:tr w:rsidR="000C25AC" w14:paraId="33814B68" w14:textId="77777777">
        <w:trPr>
          <w:trHeight w:val="481"/>
        </w:trPr>
        <w:tc>
          <w:tcPr>
            <w:tcW w:w="1532" w:type="dxa"/>
            <w:tcBorders>
              <w:bottom w:val="single" w:sz="6" w:space="0" w:color="000000"/>
              <w:right w:val="single" w:sz="6" w:space="0" w:color="000000"/>
            </w:tcBorders>
          </w:tcPr>
          <w:p w14:paraId="731B9756" w14:textId="77777777" w:rsidR="000C25AC" w:rsidRDefault="00000000">
            <w:pPr>
              <w:pStyle w:val="TableParagraph"/>
              <w:rPr>
                <w:rFonts w:hint="eastAsia"/>
                <w:sz w:val="24"/>
              </w:rPr>
            </w:pPr>
            <w:r>
              <w:rPr>
                <w:rFonts w:hint="eastAsia"/>
                <w:sz w:val="24"/>
              </w:rPr>
              <w:t>工作单位</w:t>
            </w:r>
          </w:p>
        </w:tc>
        <w:tc>
          <w:tcPr>
            <w:tcW w:w="8002" w:type="dxa"/>
            <w:gridSpan w:val="5"/>
            <w:tcBorders>
              <w:left w:val="single" w:sz="6" w:space="0" w:color="000000"/>
              <w:bottom w:val="single" w:sz="6" w:space="0" w:color="000000"/>
            </w:tcBorders>
          </w:tcPr>
          <w:p w14:paraId="0489BF6C" w14:textId="4DA1B6BF" w:rsidR="000C25AC" w:rsidRDefault="008D4890">
            <w:pPr>
              <w:pStyle w:val="TableParagraph"/>
              <w:rPr>
                <w:rFonts w:hint="eastAsia"/>
                <w:sz w:val="22"/>
              </w:rPr>
            </w:pPr>
            <w:r>
              <w:rPr>
                <w:rFonts w:hint="eastAsia"/>
                <w:sz w:val="22"/>
              </w:rPr>
              <w:t>浙江大学</w:t>
            </w:r>
            <w:r w:rsidR="00055890">
              <w:rPr>
                <w:rFonts w:hint="eastAsia"/>
                <w:sz w:val="22"/>
              </w:rPr>
              <w:t>舟山海洋研究中心</w:t>
            </w:r>
          </w:p>
        </w:tc>
      </w:tr>
      <w:tr w:rsidR="000C25AC" w14:paraId="14BD1FAD" w14:textId="77777777">
        <w:trPr>
          <w:trHeight w:val="493"/>
        </w:trPr>
        <w:tc>
          <w:tcPr>
            <w:tcW w:w="1532" w:type="dxa"/>
            <w:tcBorders>
              <w:top w:val="single" w:sz="6" w:space="0" w:color="000000"/>
              <w:bottom w:val="single" w:sz="2" w:space="0" w:color="000000"/>
              <w:right w:val="single" w:sz="6" w:space="0" w:color="000000"/>
            </w:tcBorders>
          </w:tcPr>
          <w:p w14:paraId="02369EF7" w14:textId="77777777" w:rsidR="000C25AC" w:rsidRDefault="00000000">
            <w:pPr>
              <w:pStyle w:val="TableParagraph"/>
              <w:rPr>
                <w:rFonts w:hint="eastAsia"/>
                <w:sz w:val="24"/>
              </w:rPr>
            </w:pPr>
            <w:r>
              <w:rPr>
                <w:rFonts w:hint="eastAsia"/>
                <w:sz w:val="24"/>
              </w:rPr>
              <w:t>单位性质</w:t>
            </w:r>
          </w:p>
        </w:tc>
        <w:tc>
          <w:tcPr>
            <w:tcW w:w="4797" w:type="dxa"/>
            <w:gridSpan w:val="3"/>
            <w:tcBorders>
              <w:top w:val="single" w:sz="6" w:space="0" w:color="000000"/>
              <w:left w:val="single" w:sz="6" w:space="0" w:color="000000"/>
              <w:bottom w:val="single" w:sz="2" w:space="0" w:color="000000"/>
              <w:right w:val="single" w:sz="4" w:space="0" w:color="000000"/>
            </w:tcBorders>
          </w:tcPr>
          <w:p w14:paraId="047D1677" w14:textId="58F5B3A8" w:rsidR="000C25AC" w:rsidRDefault="005C4BAF">
            <w:pPr>
              <w:pStyle w:val="TableParagraph"/>
              <w:rPr>
                <w:rFonts w:hint="eastAsia"/>
                <w:sz w:val="22"/>
              </w:rPr>
            </w:pPr>
            <w:r w:rsidRPr="005C4BAF">
              <w:rPr>
                <w:sz w:val="22"/>
                <w:lang w:val="en-US"/>
              </w:rPr>
              <w:t>事业单位</w:t>
            </w:r>
          </w:p>
        </w:tc>
        <w:tc>
          <w:tcPr>
            <w:tcW w:w="1420" w:type="dxa"/>
            <w:tcBorders>
              <w:top w:val="single" w:sz="6" w:space="0" w:color="000000"/>
              <w:left w:val="single" w:sz="4" w:space="0" w:color="000000"/>
              <w:bottom w:val="single" w:sz="2" w:space="0" w:color="000000"/>
              <w:right w:val="single" w:sz="4" w:space="0" w:color="000000"/>
            </w:tcBorders>
          </w:tcPr>
          <w:p w14:paraId="4DD39791" w14:textId="77777777" w:rsidR="000C25AC" w:rsidRDefault="00000000">
            <w:pPr>
              <w:pStyle w:val="TableParagraph"/>
              <w:jc w:val="center"/>
              <w:rPr>
                <w:rFonts w:hint="eastAsia"/>
                <w:sz w:val="24"/>
              </w:rPr>
            </w:pPr>
            <w:r>
              <w:rPr>
                <w:rFonts w:hint="eastAsia"/>
                <w:sz w:val="24"/>
              </w:rPr>
              <w:t>所在地</w:t>
            </w:r>
          </w:p>
        </w:tc>
        <w:tc>
          <w:tcPr>
            <w:tcW w:w="1785" w:type="dxa"/>
            <w:tcBorders>
              <w:top w:val="single" w:sz="6" w:space="0" w:color="000000"/>
              <w:left w:val="single" w:sz="4" w:space="0" w:color="000000"/>
              <w:bottom w:val="single" w:sz="2" w:space="0" w:color="000000"/>
            </w:tcBorders>
          </w:tcPr>
          <w:p w14:paraId="496A7952" w14:textId="1E55FC0D" w:rsidR="000C25AC" w:rsidRDefault="005C4BAF">
            <w:pPr>
              <w:pStyle w:val="TableParagraph"/>
              <w:rPr>
                <w:rFonts w:hint="eastAsia"/>
                <w:sz w:val="22"/>
              </w:rPr>
            </w:pPr>
            <w:r>
              <w:rPr>
                <w:rFonts w:hint="eastAsia"/>
                <w:sz w:val="22"/>
              </w:rPr>
              <w:t>浙江</w:t>
            </w:r>
            <w:r w:rsidR="00D319A0">
              <w:rPr>
                <w:rFonts w:hint="eastAsia"/>
                <w:sz w:val="22"/>
              </w:rPr>
              <w:t>舟山</w:t>
            </w:r>
          </w:p>
        </w:tc>
      </w:tr>
      <w:tr w:rsidR="000C25AC" w14:paraId="227C8F43" w14:textId="77777777">
        <w:trPr>
          <w:trHeight w:val="506"/>
        </w:trPr>
        <w:tc>
          <w:tcPr>
            <w:tcW w:w="1532" w:type="dxa"/>
            <w:tcBorders>
              <w:top w:val="single" w:sz="2" w:space="0" w:color="000000"/>
              <w:bottom w:val="single" w:sz="4" w:space="0" w:color="000000"/>
              <w:right w:val="single" w:sz="4" w:space="0" w:color="000000"/>
            </w:tcBorders>
          </w:tcPr>
          <w:p w14:paraId="3674DE01" w14:textId="77777777" w:rsidR="000C25AC" w:rsidRDefault="00000000">
            <w:pPr>
              <w:pStyle w:val="TableParagraph"/>
              <w:rPr>
                <w:rFonts w:hint="eastAsia"/>
                <w:sz w:val="24"/>
              </w:rPr>
            </w:pPr>
            <w:r>
              <w:rPr>
                <w:rFonts w:hint="eastAsia"/>
                <w:sz w:val="24"/>
              </w:rPr>
              <w:t>通讯地址</w:t>
            </w:r>
          </w:p>
        </w:tc>
        <w:tc>
          <w:tcPr>
            <w:tcW w:w="4797" w:type="dxa"/>
            <w:gridSpan w:val="3"/>
            <w:tcBorders>
              <w:top w:val="single" w:sz="2" w:space="0" w:color="000000"/>
              <w:left w:val="single" w:sz="4" w:space="0" w:color="000000"/>
              <w:bottom w:val="single" w:sz="4" w:space="0" w:color="000000"/>
              <w:right w:val="single" w:sz="4" w:space="0" w:color="000000"/>
            </w:tcBorders>
          </w:tcPr>
          <w:p w14:paraId="3C75A202" w14:textId="28F0CFEA" w:rsidR="000C25AC" w:rsidRDefault="00942714">
            <w:pPr>
              <w:pStyle w:val="TableParagraph"/>
              <w:rPr>
                <w:rFonts w:hint="eastAsia"/>
                <w:sz w:val="22"/>
              </w:rPr>
            </w:pPr>
            <w:r w:rsidRPr="00942714">
              <w:rPr>
                <w:rFonts w:hint="eastAsia"/>
                <w:sz w:val="22"/>
              </w:rPr>
              <w:t>浙江省舟山市定海区新城体育路</w:t>
            </w:r>
            <w:r w:rsidRPr="00942714">
              <w:rPr>
                <w:sz w:val="22"/>
              </w:rPr>
              <w:t>10</w:t>
            </w:r>
            <w:r w:rsidRPr="00942714">
              <w:rPr>
                <w:rFonts w:hint="eastAsia"/>
                <w:sz w:val="22"/>
              </w:rPr>
              <w:t>号</w:t>
            </w:r>
          </w:p>
        </w:tc>
        <w:tc>
          <w:tcPr>
            <w:tcW w:w="1420" w:type="dxa"/>
            <w:tcBorders>
              <w:top w:val="single" w:sz="2" w:space="0" w:color="000000"/>
              <w:left w:val="single" w:sz="4" w:space="0" w:color="000000"/>
              <w:bottom w:val="single" w:sz="4" w:space="0" w:color="000000"/>
              <w:right w:val="single" w:sz="4" w:space="0" w:color="000000"/>
            </w:tcBorders>
          </w:tcPr>
          <w:p w14:paraId="07D4F1CF" w14:textId="77777777" w:rsidR="000C25AC" w:rsidRDefault="00000000">
            <w:pPr>
              <w:pStyle w:val="TableParagraph"/>
              <w:jc w:val="center"/>
              <w:rPr>
                <w:rFonts w:hint="eastAsia"/>
                <w:sz w:val="24"/>
              </w:rPr>
            </w:pPr>
            <w:r>
              <w:rPr>
                <w:rFonts w:hint="eastAsia"/>
                <w:sz w:val="24"/>
              </w:rPr>
              <w:t>邮政编码</w:t>
            </w:r>
          </w:p>
        </w:tc>
        <w:tc>
          <w:tcPr>
            <w:tcW w:w="1785" w:type="dxa"/>
            <w:tcBorders>
              <w:top w:val="single" w:sz="2" w:space="0" w:color="000000"/>
              <w:left w:val="single" w:sz="4" w:space="0" w:color="000000"/>
              <w:bottom w:val="single" w:sz="4" w:space="0" w:color="000000"/>
            </w:tcBorders>
          </w:tcPr>
          <w:p w14:paraId="0F4D45D4" w14:textId="09559AE7" w:rsidR="000C25AC" w:rsidRDefault="00AE62AF">
            <w:pPr>
              <w:pStyle w:val="TableParagraph"/>
              <w:rPr>
                <w:rFonts w:hint="eastAsia"/>
                <w:sz w:val="22"/>
              </w:rPr>
            </w:pPr>
            <w:r w:rsidRPr="00AE62AF">
              <w:rPr>
                <w:sz w:val="22"/>
              </w:rPr>
              <w:t>316021</w:t>
            </w:r>
          </w:p>
        </w:tc>
      </w:tr>
      <w:tr w:rsidR="000C25AC" w14:paraId="1D4C59F9" w14:textId="77777777">
        <w:trPr>
          <w:trHeight w:val="498"/>
        </w:trPr>
        <w:tc>
          <w:tcPr>
            <w:tcW w:w="1532" w:type="dxa"/>
            <w:tcBorders>
              <w:top w:val="single" w:sz="4" w:space="0" w:color="000000"/>
              <w:bottom w:val="single" w:sz="4" w:space="0" w:color="000000"/>
              <w:right w:val="single" w:sz="4" w:space="0" w:color="000000"/>
            </w:tcBorders>
          </w:tcPr>
          <w:p w14:paraId="1F90CE7D" w14:textId="77777777" w:rsidR="000C25AC" w:rsidRDefault="00000000">
            <w:pPr>
              <w:pStyle w:val="TableParagraph"/>
              <w:rPr>
                <w:rFonts w:hint="eastAsia"/>
                <w:sz w:val="24"/>
              </w:rPr>
            </w:pPr>
            <w:r>
              <w:rPr>
                <w:rFonts w:hint="eastAsia"/>
                <w:sz w:val="24"/>
              </w:rPr>
              <w:t>联 系 人</w:t>
            </w:r>
          </w:p>
        </w:tc>
        <w:tc>
          <w:tcPr>
            <w:tcW w:w="1571" w:type="dxa"/>
            <w:tcBorders>
              <w:top w:val="single" w:sz="4" w:space="0" w:color="000000"/>
              <w:left w:val="single" w:sz="4" w:space="0" w:color="000000"/>
              <w:bottom w:val="single" w:sz="4" w:space="0" w:color="000000"/>
              <w:right w:val="single" w:sz="4" w:space="0" w:color="000000"/>
            </w:tcBorders>
          </w:tcPr>
          <w:p w14:paraId="114E6063" w14:textId="68FB07E8" w:rsidR="000C25AC" w:rsidRDefault="00942714">
            <w:pPr>
              <w:pStyle w:val="TableParagraph"/>
              <w:rPr>
                <w:rFonts w:hint="eastAsia"/>
                <w:sz w:val="22"/>
              </w:rPr>
            </w:pPr>
            <w:r>
              <w:rPr>
                <w:rFonts w:hint="eastAsia"/>
                <w:sz w:val="22"/>
              </w:rPr>
              <w:t>纪文秀</w:t>
            </w:r>
          </w:p>
        </w:tc>
        <w:tc>
          <w:tcPr>
            <w:tcW w:w="1573" w:type="dxa"/>
            <w:tcBorders>
              <w:top w:val="single" w:sz="4" w:space="0" w:color="000000"/>
              <w:left w:val="single" w:sz="4" w:space="0" w:color="000000"/>
              <w:bottom w:val="single" w:sz="4" w:space="0" w:color="000000"/>
              <w:right w:val="single" w:sz="4" w:space="0" w:color="000000"/>
            </w:tcBorders>
          </w:tcPr>
          <w:p w14:paraId="06D47AAE" w14:textId="77777777" w:rsidR="000C25AC" w:rsidRDefault="00000000">
            <w:pPr>
              <w:pStyle w:val="TableParagraph"/>
              <w:rPr>
                <w:rFonts w:hint="eastAsia"/>
                <w:sz w:val="24"/>
              </w:rPr>
            </w:pPr>
            <w:r>
              <w:rPr>
                <w:rFonts w:hint="eastAsia"/>
                <w:sz w:val="24"/>
              </w:rPr>
              <w:t xml:space="preserve">电话 </w:t>
            </w:r>
          </w:p>
        </w:tc>
        <w:tc>
          <w:tcPr>
            <w:tcW w:w="1653" w:type="dxa"/>
            <w:tcBorders>
              <w:top w:val="single" w:sz="4" w:space="0" w:color="000000"/>
              <w:left w:val="single" w:sz="4" w:space="0" w:color="000000"/>
              <w:bottom w:val="single" w:sz="4" w:space="0" w:color="000000"/>
              <w:right w:val="single" w:sz="4" w:space="0" w:color="000000"/>
            </w:tcBorders>
          </w:tcPr>
          <w:p w14:paraId="207307FB" w14:textId="29C0B17A" w:rsidR="000C25AC" w:rsidRDefault="00AE62AF">
            <w:pPr>
              <w:pStyle w:val="TableParagraph"/>
              <w:rPr>
                <w:rFonts w:hint="eastAsia"/>
                <w:sz w:val="22"/>
              </w:rPr>
            </w:pPr>
            <w:r w:rsidRPr="00AE62AF">
              <w:rPr>
                <w:sz w:val="22"/>
              </w:rPr>
              <w:t>05808171378</w:t>
            </w:r>
          </w:p>
        </w:tc>
        <w:tc>
          <w:tcPr>
            <w:tcW w:w="1420" w:type="dxa"/>
            <w:tcBorders>
              <w:top w:val="single" w:sz="4" w:space="0" w:color="000000"/>
              <w:left w:val="single" w:sz="4" w:space="0" w:color="000000"/>
              <w:bottom w:val="single" w:sz="4" w:space="0" w:color="000000"/>
              <w:right w:val="single" w:sz="4" w:space="0" w:color="000000"/>
            </w:tcBorders>
          </w:tcPr>
          <w:p w14:paraId="7805E672" w14:textId="77777777" w:rsidR="000C25AC" w:rsidRDefault="00000000">
            <w:pPr>
              <w:pStyle w:val="TableParagraph"/>
              <w:jc w:val="center"/>
              <w:rPr>
                <w:rFonts w:hint="eastAsia"/>
                <w:sz w:val="24"/>
              </w:rPr>
            </w:pPr>
            <w:r>
              <w:rPr>
                <w:rFonts w:hint="eastAsia"/>
                <w:sz w:val="24"/>
              </w:rPr>
              <w:t>移动电话</w:t>
            </w:r>
          </w:p>
        </w:tc>
        <w:tc>
          <w:tcPr>
            <w:tcW w:w="1785" w:type="dxa"/>
            <w:tcBorders>
              <w:top w:val="single" w:sz="4" w:space="0" w:color="000000"/>
              <w:left w:val="single" w:sz="4" w:space="0" w:color="000000"/>
              <w:bottom w:val="single" w:sz="4" w:space="0" w:color="000000"/>
            </w:tcBorders>
          </w:tcPr>
          <w:p w14:paraId="1566A172" w14:textId="4B54F518" w:rsidR="000C25AC" w:rsidRDefault="00AE62AF">
            <w:pPr>
              <w:pStyle w:val="TableParagraph"/>
              <w:rPr>
                <w:rFonts w:hint="eastAsia"/>
                <w:sz w:val="22"/>
              </w:rPr>
            </w:pPr>
            <w:r w:rsidRPr="00AE62AF">
              <w:rPr>
                <w:sz w:val="22"/>
              </w:rPr>
              <w:t>13957224678</w:t>
            </w:r>
          </w:p>
        </w:tc>
      </w:tr>
      <w:tr w:rsidR="000C25AC" w14:paraId="30522403" w14:textId="77777777">
        <w:trPr>
          <w:trHeight w:val="501"/>
        </w:trPr>
        <w:tc>
          <w:tcPr>
            <w:tcW w:w="1532" w:type="dxa"/>
            <w:tcBorders>
              <w:top w:val="single" w:sz="4" w:space="0" w:color="000000"/>
              <w:bottom w:val="single" w:sz="4" w:space="0" w:color="000000"/>
              <w:right w:val="single" w:sz="4" w:space="0" w:color="000000"/>
            </w:tcBorders>
          </w:tcPr>
          <w:p w14:paraId="15246AD8" w14:textId="77777777" w:rsidR="000C25AC" w:rsidRDefault="00000000">
            <w:pPr>
              <w:pStyle w:val="TableParagraph"/>
              <w:rPr>
                <w:rFonts w:hint="eastAsia"/>
                <w:sz w:val="24"/>
              </w:rPr>
            </w:pPr>
            <w:r>
              <w:rPr>
                <w:rFonts w:hint="eastAsia"/>
                <w:sz w:val="24"/>
              </w:rPr>
              <w:t>电子信箱</w:t>
            </w:r>
          </w:p>
        </w:tc>
        <w:tc>
          <w:tcPr>
            <w:tcW w:w="4797" w:type="dxa"/>
            <w:gridSpan w:val="3"/>
            <w:tcBorders>
              <w:top w:val="single" w:sz="4" w:space="0" w:color="000000"/>
              <w:left w:val="single" w:sz="4" w:space="0" w:color="000000"/>
              <w:bottom w:val="single" w:sz="4" w:space="0" w:color="000000"/>
              <w:right w:val="single" w:sz="4" w:space="0" w:color="000000"/>
            </w:tcBorders>
          </w:tcPr>
          <w:p w14:paraId="31239B97" w14:textId="7F97F259" w:rsidR="000C25AC" w:rsidRDefault="00AE62AF">
            <w:pPr>
              <w:pStyle w:val="TableParagraph"/>
              <w:rPr>
                <w:rFonts w:hint="eastAsia"/>
                <w:sz w:val="22"/>
              </w:rPr>
            </w:pPr>
            <w:r w:rsidRPr="00AE62AF">
              <w:rPr>
                <w:sz w:val="22"/>
              </w:rPr>
              <w:t>191907281@qq.com</w:t>
            </w:r>
          </w:p>
        </w:tc>
        <w:tc>
          <w:tcPr>
            <w:tcW w:w="1420" w:type="dxa"/>
            <w:tcBorders>
              <w:top w:val="single" w:sz="4" w:space="0" w:color="000000"/>
              <w:left w:val="single" w:sz="4" w:space="0" w:color="000000"/>
              <w:bottom w:val="single" w:sz="4" w:space="0" w:color="000000"/>
              <w:right w:val="single" w:sz="4" w:space="0" w:color="000000"/>
            </w:tcBorders>
          </w:tcPr>
          <w:p w14:paraId="3E14AF65" w14:textId="77777777" w:rsidR="000C25AC" w:rsidRDefault="00000000">
            <w:pPr>
              <w:pStyle w:val="TableParagraph"/>
              <w:tabs>
                <w:tab w:val="left" w:pos="857"/>
              </w:tabs>
              <w:jc w:val="center"/>
              <w:rPr>
                <w:rFonts w:hint="eastAsia"/>
                <w:sz w:val="24"/>
              </w:rPr>
            </w:pPr>
            <w:r>
              <w:rPr>
                <w:rFonts w:hint="eastAsia"/>
                <w:sz w:val="24"/>
              </w:rPr>
              <w:t>传</w:t>
            </w:r>
            <w:r>
              <w:rPr>
                <w:rFonts w:hint="eastAsia"/>
                <w:sz w:val="24"/>
              </w:rPr>
              <w:tab/>
              <w:t>真</w:t>
            </w:r>
          </w:p>
        </w:tc>
        <w:tc>
          <w:tcPr>
            <w:tcW w:w="1785" w:type="dxa"/>
            <w:tcBorders>
              <w:top w:val="single" w:sz="4" w:space="0" w:color="000000"/>
              <w:left w:val="single" w:sz="4" w:space="0" w:color="000000"/>
              <w:bottom w:val="single" w:sz="4" w:space="0" w:color="000000"/>
            </w:tcBorders>
          </w:tcPr>
          <w:p w14:paraId="3A9990BB" w14:textId="2378F651" w:rsidR="000C25AC" w:rsidRDefault="00AE62AF">
            <w:pPr>
              <w:pStyle w:val="TableParagraph"/>
              <w:rPr>
                <w:rFonts w:hint="eastAsia"/>
                <w:sz w:val="22"/>
              </w:rPr>
            </w:pPr>
            <w:r w:rsidRPr="00AE62AF">
              <w:rPr>
                <w:sz w:val="22"/>
              </w:rPr>
              <w:t>05802186317</w:t>
            </w:r>
          </w:p>
        </w:tc>
      </w:tr>
      <w:tr w:rsidR="000C25AC" w14:paraId="552C4C80" w14:textId="77777777">
        <w:trPr>
          <w:trHeight w:val="7352"/>
        </w:trPr>
        <w:tc>
          <w:tcPr>
            <w:tcW w:w="9534" w:type="dxa"/>
            <w:gridSpan w:val="6"/>
            <w:tcBorders>
              <w:top w:val="single" w:sz="4" w:space="0" w:color="000000"/>
              <w:bottom w:val="single" w:sz="4" w:space="0" w:color="000000"/>
            </w:tcBorders>
          </w:tcPr>
          <w:p w14:paraId="5A3C44E8" w14:textId="77777777" w:rsidR="000C25AC" w:rsidRDefault="00000000">
            <w:pPr>
              <w:pStyle w:val="TableParagraph"/>
              <w:rPr>
                <w:rFonts w:hint="eastAsia"/>
                <w:sz w:val="24"/>
              </w:rPr>
            </w:pPr>
            <w:r>
              <w:rPr>
                <w:rFonts w:hint="eastAsia"/>
                <w:sz w:val="24"/>
              </w:rPr>
              <w:t>单位意见：</w:t>
            </w:r>
          </w:p>
        </w:tc>
      </w:tr>
      <w:tr w:rsidR="000C25AC" w14:paraId="48CEBA68" w14:textId="77777777">
        <w:trPr>
          <w:trHeight w:val="3107"/>
        </w:trPr>
        <w:tc>
          <w:tcPr>
            <w:tcW w:w="9534" w:type="dxa"/>
            <w:gridSpan w:val="6"/>
            <w:tcBorders>
              <w:top w:val="single" w:sz="4" w:space="0" w:color="000000"/>
            </w:tcBorders>
          </w:tcPr>
          <w:p w14:paraId="1F7FAAA3" w14:textId="77777777" w:rsidR="000C25AC" w:rsidRDefault="00000000">
            <w:pPr>
              <w:pStyle w:val="TableParagraph"/>
              <w:rPr>
                <w:rFonts w:hint="eastAsia"/>
              </w:rPr>
            </w:pPr>
            <w:r>
              <w:rPr>
                <w:rFonts w:hint="eastAsia"/>
                <w:b/>
              </w:rPr>
              <w:t>声明</w:t>
            </w:r>
            <w:r>
              <w:rPr>
                <w:rFonts w:hint="eastAsia"/>
              </w:rPr>
              <w:t>：本单位遵守《上海海洋科学技术奖奖励办法》及其实施细则的有关规定，遵守评审工作纪律， 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7FC1E469" w14:textId="77777777" w:rsidR="000C25AC" w:rsidRDefault="000C25AC">
            <w:pPr>
              <w:pStyle w:val="TableParagraph"/>
              <w:rPr>
                <w:rFonts w:hint="eastAsia"/>
                <w:b/>
                <w:sz w:val="20"/>
              </w:rPr>
            </w:pPr>
          </w:p>
          <w:p w14:paraId="4C648EFF" w14:textId="41DAA171" w:rsidR="000C25AC" w:rsidRDefault="00000000" w:rsidP="00C46A2A">
            <w:pPr>
              <w:pStyle w:val="TableParagraph"/>
              <w:tabs>
                <w:tab w:val="left" w:pos="7039"/>
                <w:tab w:val="left" w:pos="7563"/>
              </w:tabs>
              <w:ind w:firstLineChars="950" w:firstLine="1938"/>
              <w:jc w:val="left"/>
              <w:rPr>
                <w:rFonts w:hint="eastAsia"/>
              </w:rPr>
            </w:pPr>
            <w:r>
              <w:rPr>
                <w:rFonts w:hint="eastAsia"/>
                <w:spacing w:val="-3"/>
              </w:rPr>
              <w:t>单</w:t>
            </w:r>
            <w:r>
              <w:rPr>
                <w:rFonts w:hint="eastAsia"/>
              </w:rPr>
              <w:t>位</w:t>
            </w:r>
            <w:r>
              <w:rPr>
                <w:rFonts w:hint="eastAsia"/>
                <w:spacing w:val="-3"/>
              </w:rPr>
              <w:t>（盖</w:t>
            </w:r>
            <w:r>
              <w:rPr>
                <w:rFonts w:hint="eastAsia"/>
              </w:rPr>
              <w:t>章</w:t>
            </w:r>
            <w:r>
              <w:rPr>
                <w:rFonts w:hint="eastAsia"/>
                <w:spacing w:val="-16"/>
              </w:rPr>
              <w:t xml:space="preserve">） </w:t>
            </w:r>
            <w:r w:rsidR="00DF3A24">
              <w:rPr>
                <w:rFonts w:hint="eastAsia"/>
                <w:spacing w:val="-16"/>
              </w:rPr>
              <w:t xml:space="preserve">                                                                      </w:t>
            </w:r>
            <w:r>
              <w:rPr>
                <w:rFonts w:hint="eastAsia"/>
              </w:rPr>
              <w:t>年</w:t>
            </w:r>
            <w:r w:rsidR="00DF3A24">
              <w:rPr>
                <w:rFonts w:hint="eastAsia"/>
              </w:rPr>
              <w:t xml:space="preserve">  </w:t>
            </w:r>
            <w:r>
              <w:rPr>
                <w:rFonts w:hint="eastAsia"/>
              </w:rPr>
              <w:t>月</w:t>
            </w:r>
            <w:r w:rsidR="00DF3A24">
              <w:rPr>
                <w:rFonts w:hint="eastAsia"/>
              </w:rPr>
              <w:t xml:space="preserve">  </w:t>
            </w:r>
            <w:r>
              <w:rPr>
                <w:rFonts w:hint="eastAsia"/>
                <w:spacing w:val="-18"/>
              </w:rPr>
              <w:t>日</w:t>
            </w:r>
          </w:p>
        </w:tc>
      </w:tr>
    </w:tbl>
    <w:p w14:paraId="3DD20598" w14:textId="77777777" w:rsidR="000C25AC" w:rsidRDefault="000C25AC">
      <w:pPr>
        <w:jc w:val="right"/>
        <w:rPr>
          <w:rFonts w:ascii="宋体" w:eastAsia="宋体" w:hAnsi="宋体" w:cs="宋体" w:hint="eastAsia"/>
        </w:rPr>
        <w:sectPr w:rsidR="000C25AC">
          <w:headerReference w:type="default" r:id="rId26"/>
          <w:footerReference w:type="default" r:id="rId27"/>
          <w:pgSz w:w="11910" w:h="16840"/>
          <w:pgMar w:top="1440" w:right="1080" w:bottom="1440" w:left="1080" w:header="0" w:footer="796" w:gutter="0"/>
          <w:pgNumType w:start="27"/>
          <w:cols w:space="720"/>
        </w:sectPr>
      </w:pPr>
    </w:p>
    <w:p w14:paraId="3D2D5B94" w14:textId="77777777" w:rsidR="000C25AC" w:rsidRDefault="000C25AC">
      <w:pPr>
        <w:jc w:val="center"/>
        <w:rPr>
          <w:rFonts w:ascii="宋体" w:eastAsia="宋体" w:hAnsi="宋体" w:cs="宋体" w:hint="eastAsia"/>
          <w:b/>
        </w:rPr>
      </w:pPr>
    </w:p>
    <w:p w14:paraId="101F21EC" w14:textId="77777777" w:rsidR="000C25AC" w:rsidRDefault="00000000">
      <w:pPr>
        <w:spacing w:line="359" w:lineRule="exact"/>
        <w:ind w:left="20"/>
        <w:jc w:val="center"/>
        <w:rPr>
          <w:rFonts w:ascii="黑体" w:eastAsia="黑体"/>
          <w:b/>
          <w:sz w:val="32"/>
        </w:rPr>
      </w:pPr>
      <w:r>
        <w:rPr>
          <w:rFonts w:ascii="黑体" w:eastAsia="黑体" w:hint="eastAsia"/>
          <w:b/>
          <w:sz w:val="32"/>
        </w:rPr>
        <w:t>十、提名意见</w:t>
      </w:r>
    </w:p>
    <w:p w14:paraId="15651675" w14:textId="77777777" w:rsidR="000C25AC" w:rsidRDefault="00000000">
      <w:pPr>
        <w:jc w:val="center"/>
        <w:rPr>
          <w:rFonts w:ascii="宋体" w:eastAsia="宋体" w:hAnsi="宋体" w:cs="宋体" w:hint="eastAsia"/>
          <w:b/>
        </w:rPr>
      </w:pPr>
      <w:r>
        <w:rPr>
          <w:rFonts w:ascii="宋体" w:eastAsia="宋体" w:hAnsi="宋体" w:cs="宋体" w:hint="eastAsia"/>
          <w:b/>
        </w:rPr>
        <w:t>（适用于单位提名填写）</w:t>
      </w:r>
    </w:p>
    <w:tbl>
      <w:tblPr>
        <w:tblStyle w:val="a6"/>
        <w:tblW w:w="0" w:type="auto"/>
        <w:tblLook w:val="04A0" w:firstRow="1" w:lastRow="0" w:firstColumn="1" w:lastColumn="0" w:noHBand="0" w:noVBand="1"/>
      </w:tblPr>
      <w:tblGrid>
        <w:gridCol w:w="9740"/>
      </w:tblGrid>
      <w:tr w:rsidR="000C25AC" w14:paraId="1300F40F" w14:textId="77777777">
        <w:tc>
          <w:tcPr>
            <w:tcW w:w="9966" w:type="dxa"/>
          </w:tcPr>
          <w:p w14:paraId="621B3110" w14:textId="77777777" w:rsidR="000C25AC" w:rsidRDefault="000C25AC">
            <w:pPr>
              <w:jc w:val="center"/>
              <w:rPr>
                <w:rFonts w:ascii="宋体" w:eastAsia="宋体" w:hAnsi="宋体" w:cs="宋体" w:hint="eastAsia"/>
                <w:b/>
              </w:rPr>
            </w:pPr>
          </w:p>
          <w:p w14:paraId="4836133F" w14:textId="77777777" w:rsidR="000C25AC" w:rsidRDefault="000C25AC">
            <w:pPr>
              <w:jc w:val="center"/>
              <w:rPr>
                <w:rFonts w:ascii="宋体" w:eastAsia="宋体" w:hAnsi="宋体" w:cs="宋体" w:hint="eastAsia"/>
                <w:b/>
              </w:rPr>
            </w:pPr>
          </w:p>
          <w:p w14:paraId="5D8D28F5" w14:textId="77777777" w:rsidR="000C25AC" w:rsidRDefault="000C25AC">
            <w:pPr>
              <w:jc w:val="center"/>
              <w:rPr>
                <w:rFonts w:ascii="宋体" w:eastAsia="宋体" w:hAnsi="宋体" w:cs="宋体" w:hint="eastAsia"/>
                <w:b/>
              </w:rPr>
            </w:pPr>
          </w:p>
          <w:p w14:paraId="0B692D60" w14:textId="77777777" w:rsidR="000C25AC" w:rsidRDefault="000C25AC">
            <w:pPr>
              <w:jc w:val="center"/>
              <w:rPr>
                <w:rFonts w:ascii="宋体" w:eastAsia="宋体" w:hAnsi="宋体" w:cs="宋体" w:hint="eastAsia"/>
                <w:b/>
              </w:rPr>
            </w:pPr>
          </w:p>
          <w:p w14:paraId="5CFE84B4" w14:textId="77777777" w:rsidR="000C25AC" w:rsidRDefault="000C25AC">
            <w:pPr>
              <w:jc w:val="center"/>
              <w:rPr>
                <w:rFonts w:ascii="宋体" w:eastAsia="宋体" w:hAnsi="宋体" w:cs="宋体" w:hint="eastAsia"/>
                <w:b/>
              </w:rPr>
            </w:pPr>
          </w:p>
          <w:p w14:paraId="2B35DC83" w14:textId="77777777" w:rsidR="000C25AC" w:rsidRDefault="000C25AC">
            <w:pPr>
              <w:jc w:val="center"/>
              <w:rPr>
                <w:rFonts w:ascii="宋体" w:eastAsia="宋体" w:hAnsi="宋体" w:cs="宋体" w:hint="eastAsia"/>
                <w:b/>
              </w:rPr>
            </w:pPr>
          </w:p>
          <w:p w14:paraId="4C594F60" w14:textId="77777777" w:rsidR="000C25AC" w:rsidRDefault="000C25AC">
            <w:pPr>
              <w:jc w:val="center"/>
              <w:rPr>
                <w:rFonts w:ascii="宋体" w:eastAsia="宋体" w:hAnsi="宋体" w:cs="宋体" w:hint="eastAsia"/>
                <w:b/>
              </w:rPr>
            </w:pPr>
          </w:p>
          <w:p w14:paraId="19470226" w14:textId="77777777" w:rsidR="000C25AC" w:rsidRDefault="000C25AC">
            <w:pPr>
              <w:jc w:val="center"/>
              <w:rPr>
                <w:rFonts w:ascii="宋体" w:eastAsia="宋体" w:hAnsi="宋体" w:cs="宋体" w:hint="eastAsia"/>
                <w:b/>
              </w:rPr>
            </w:pPr>
          </w:p>
          <w:p w14:paraId="542A3156" w14:textId="77777777" w:rsidR="000C25AC" w:rsidRDefault="000C25AC">
            <w:pPr>
              <w:jc w:val="center"/>
              <w:rPr>
                <w:rFonts w:ascii="宋体" w:eastAsia="宋体" w:hAnsi="宋体" w:cs="宋体" w:hint="eastAsia"/>
                <w:b/>
              </w:rPr>
            </w:pPr>
          </w:p>
          <w:p w14:paraId="71B39FA8" w14:textId="77777777" w:rsidR="000C25AC" w:rsidRDefault="000C25AC">
            <w:pPr>
              <w:jc w:val="center"/>
              <w:rPr>
                <w:rFonts w:ascii="宋体" w:eastAsia="宋体" w:hAnsi="宋体" w:cs="宋体" w:hint="eastAsia"/>
                <w:b/>
              </w:rPr>
            </w:pPr>
          </w:p>
        </w:tc>
      </w:tr>
      <w:tr w:rsidR="000C25AC" w14:paraId="65D19BC4" w14:textId="77777777">
        <w:tc>
          <w:tcPr>
            <w:tcW w:w="9966" w:type="dxa"/>
          </w:tcPr>
          <w:p w14:paraId="269F9906" w14:textId="77777777" w:rsidR="000C25AC" w:rsidRDefault="000C25AC">
            <w:pPr>
              <w:rPr>
                <w:rFonts w:ascii="宋体" w:eastAsia="宋体" w:hAnsi="宋体" w:cs="宋体" w:hint="eastAsia"/>
                <w:b/>
              </w:rPr>
            </w:pPr>
          </w:p>
          <w:p w14:paraId="53BE5026" w14:textId="77777777" w:rsidR="000C25AC" w:rsidRDefault="00000000">
            <w:pPr>
              <w:ind w:firstLineChars="200" w:firstLine="422"/>
              <w:rPr>
                <w:rFonts w:ascii="宋体" w:eastAsia="宋体" w:hAnsi="宋体" w:cs="宋体" w:hint="eastAsia"/>
              </w:rPr>
            </w:pPr>
            <w:r>
              <w:rPr>
                <w:rFonts w:ascii="宋体" w:eastAsia="宋体" w:hAnsi="宋体" w:cs="宋体" w:hint="eastAsia"/>
                <w:b/>
              </w:rPr>
              <w:t>声明：</w:t>
            </w:r>
            <w:r>
              <w:rPr>
                <w:rFonts w:ascii="宋体" w:eastAsia="宋体" w:hAnsi="宋体" w:cs="宋体" w:hint="eastAsia"/>
              </w:rPr>
              <w:t>本单位遵守《上海海洋科学技术奖奖励办法》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p>
          <w:p w14:paraId="47159AE5" w14:textId="77777777" w:rsidR="000C25AC" w:rsidRDefault="000C25AC">
            <w:pPr>
              <w:pStyle w:val="a3"/>
              <w:rPr>
                <w:rFonts w:ascii="宋体" w:eastAsia="宋体" w:hAnsi="宋体" w:cs="宋体" w:hint="eastAsia"/>
                <w:sz w:val="20"/>
              </w:rPr>
            </w:pPr>
          </w:p>
          <w:p w14:paraId="22E41BE9" w14:textId="77777777" w:rsidR="000C25AC" w:rsidRDefault="000C25AC">
            <w:pPr>
              <w:tabs>
                <w:tab w:val="left" w:pos="7370"/>
                <w:tab w:val="left" w:pos="7894"/>
              </w:tabs>
              <w:jc w:val="right"/>
              <w:rPr>
                <w:rFonts w:ascii="宋体" w:eastAsia="宋体" w:hAnsi="宋体" w:cs="宋体" w:hint="eastAsia"/>
              </w:rPr>
            </w:pPr>
          </w:p>
          <w:p w14:paraId="240F6F85" w14:textId="77777777" w:rsidR="000C25AC" w:rsidRDefault="00000000">
            <w:pPr>
              <w:tabs>
                <w:tab w:val="left" w:pos="7370"/>
                <w:tab w:val="left" w:pos="7894"/>
              </w:tabs>
              <w:jc w:val="right"/>
              <w:rPr>
                <w:rFonts w:ascii="宋体" w:eastAsia="宋体" w:hAnsi="宋体" w:cs="宋体" w:hint="eastAsia"/>
                <w:spacing w:val="-15"/>
              </w:rPr>
            </w:pPr>
            <w:r>
              <w:rPr>
                <w:rFonts w:ascii="宋体" w:eastAsia="宋体" w:hAnsi="宋体" w:cs="宋体" w:hint="eastAsia"/>
              </w:rPr>
              <w:t>提</w:t>
            </w:r>
            <w:r>
              <w:rPr>
                <w:rFonts w:ascii="宋体" w:eastAsia="宋体" w:hAnsi="宋体" w:cs="宋体" w:hint="eastAsia"/>
                <w:spacing w:val="-3"/>
              </w:rPr>
              <w:t>名</w:t>
            </w:r>
            <w:r>
              <w:rPr>
                <w:rFonts w:ascii="宋体" w:eastAsia="宋体" w:hAnsi="宋体" w:cs="宋体" w:hint="eastAsia"/>
              </w:rPr>
              <w:t>单</w:t>
            </w:r>
            <w:r>
              <w:rPr>
                <w:rFonts w:ascii="宋体" w:eastAsia="宋体" w:hAnsi="宋体" w:cs="宋体" w:hint="eastAsia"/>
                <w:spacing w:val="-3"/>
              </w:rPr>
              <w:t>位</w:t>
            </w:r>
            <w:r>
              <w:rPr>
                <w:rFonts w:ascii="宋体" w:eastAsia="宋体" w:hAnsi="宋体" w:cs="宋体" w:hint="eastAsia"/>
              </w:rPr>
              <w:t>（盖</w:t>
            </w:r>
            <w:r>
              <w:rPr>
                <w:rFonts w:ascii="宋体" w:eastAsia="宋体" w:hAnsi="宋体" w:cs="宋体" w:hint="eastAsia"/>
                <w:spacing w:val="-3"/>
              </w:rPr>
              <w:t>章</w:t>
            </w:r>
            <w:r>
              <w:rPr>
                <w:rFonts w:ascii="宋体" w:eastAsia="宋体" w:hAnsi="宋体" w:cs="宋体" w:hint="eastAsia"/>
                <w:spacing w:val="-15"/>
              </w:rPr>
              <w:t xml:space="preserve">） </w:t>
            </w:r>
          </w:p>
          <w:p w14:paraId="7F360BCB" w14:textId="77777777" w:rsidR="000C25AC" w:rsidRDefault="00000000">
            <w:pPr>
              <w:tabs>
                <w:tab w:val="left" w:pos="7370"/>
                <w:tab w:val="left" w:pos="7894"/>
              </w:tabs>
              <w:jc w:val="right"/>
              <w:rPr>
                <w:rFonts w:ascii="宋体" w:eastAsia="宋体" w:hAnsi="宋体" w:cs="宋体" w:hint="eastAsia"/>
              </w:rPr>
            </w:pPr>
            <w:r>
              <w:rPr>
                <w:rFonts w:ascii="宋体" w:eastAsia="宋体" w:hAnsi="宋体" w:cs="宋体" w:hint="eastAsia"/>
              </w:rPr>
              <w:t>年  月  日</w:t>
            </w:r>
          </w:p>
          <w:p w14:paraId="576F59B7" w14:textId="77777777" w:rsidR="000C25AC" w:rsidRDefault="000C25AC">
            <w:pPr>
              <w:jc w:val="center"/>
              <w:rPr>
                <w:rFonts w:ascii="宋体" w:eastAsia="宋体" w:hAnsi="宋体" w:cs="宋体" w:hint="eastAsia"/>
                <w:b/>
              </w:rPr>
            </w:pPr>
          </w:p>
        </w:tc>
      </w:tr>
    </w:tbl>
    <w:p w14:paraId="3551A9B0" w14:textId="77777777" w:rsidR="000C25AC" w:rsidRDefault="000C25AC">
      <w:pPr>
        <w:pStyle w:val="a3"/>
        <w:rPr>
          <w:rFonts w:ascii="宋体" w:eastAsia="宋体" w:hAnsi="宋体" w:cs="宋体" w:hint="eastAsia"/>
          <w:b/>
          <w:sz w:val="20"/>
        </w:rPr>
      </w:pPr>
    </w:p>
    <w:p w14:paraId="18E7859A" w14:textId="77777777" w:rsidR="000C25AC" w:rsidRDefault="000C25AC">
      <w:pPr>
        <w:pStyle w:val="a3"/>
        <w:rPr>
          <w:rFonts w:ascii="宋体" w:eastAsia="宋体" w:hAnsi="宋体" w:cs="宋体" w:hint="eastAsia"/>
          <w:b/>
          <w:sz w:val="20"/>
        </w:rPr>
      </w:pPr>
    </w:p>
    <w:p w14:paraId="04FD356C" w14:textId="77777777" w:rsidR="000C25AC" w:rsidRDefault="000C25AC">
      <w:pPr>
        <w:pStyle w:val="a3"/>
        <w:rPr>
          <w:rFonts w:ascii="宋体" w:eastAsia="宋体" w:hAnsi="宋体" w:cs="宋体" w:hint="eastAsia"/>
          <w:b/>
          <w:sz w:val="20"/>
        </w:rPr>
      </w:pPr>
    </w:p>
    <w:p w14:paraId="00F726DC" w14:textId="77777777" w:rsidR="000C25AC" w:rsidRDefault="000C25AC">
      <w:pPr>
        <w:pStyle w:val="a3"/>
        <w:rPr>
          <w:rFonts w:ascii="宋体" w:eastAsia="宋体" w:hAnsi="宋体" w:cs="宋体" w:hint="eastAsia"/>
          <w:b/>
          <w:sz w:val="20"/>
        </w:rPr>
      </w:pPr>
    </w:p>
    <w:p w14:paraId="249A895C" w14:textId="77777777" w:rsidR="000C25AC" w:rsidRDefault="000C25AC">
      <w:pPr>
        <w:pStyle w:val="a3"/>
        <w:rPr>
          <w:rFonts w:ascii="宋体" w:eastAsia="宋体" w:hAnsi="宋体" w:cs="宋体" w:hint="eastAsia"/>
          <w:b/>
          <w:sz w:val="20"/>
        </w:rPr>
      </w:pPr>
    </w:p>
    <w:p w14:paraId="5794542E" w14:textId="77777777" w:rsidR="000C25AC" w:rsidRDefault="000C25AC">
      <w:pPr>
        <w:pStyle w:val="a3"/>
        <w:rPr>
          <w:rFonts w:ascii="宋体" w:eastAsia="宋体" w:hAnsi="宋体" w:cs="宋体" w:hint="eastAsia"/>
          <w:b/>
          <w:sz w:val="20"/>
        </w:rPr>
      </w:pPr>
    </w:p>
    <w:p w14:paraId="706E522B" w14:textId="77777777" w:rsidR="000C25AC" w:rsidRDefault="000C25AC">
      <w:pPr>
        <w:pStyle w:val="a3"/>
        <w:rPr>
          <w:rFonts w:ascii="宋体" w:eastAsia="宋体" w:hAnsi="宋体" w:cs="宋体" w:hint="eastAsia"/>
          <w:b/>
          <w:sz w:val="20"/>
        </w:rPr>
      </w:pPr>
    </w:p>
    <w:p w14:paraId="535341E4" w14:textId="77777777" w:rsidR="000C25AC" w:rsidRDefault="000C25AC">
      <w:pPr>
        <w:pStyle w:val="a3"/>
        <w:rPr>
          <w:rFonts w:ascii="宋体" w:eastAsia="宋体" w:hAnsi="宋体" w:cs="宋体" w:hint="eastAsia"/>
          <w:b/>
          <w:sz w:val="20"/>
        </w:rPr>
      </w:pPr>
    </w:p>
    <w:p w14:paraId="3C13B4D9" w14:textId="77777777" w:rsidR="000C25AC" w:rsidRDefault="000C25AC">
      <w:pPr>
        <w:pStyle w:val="a3"/>
        <w:rPr>
          <w:rFonts w:ascii="宋体" w:eastAsia="宋体" w:hAnsi="宋体" w:cs="宋体" w:hint="eastAsia"/>
          <w:b/>
          <w:sz w:val="20"/>
        </w:rPr>
      </w:pPr>
    </w:p>
    <w:p w14:paraId="5B0DCDAF" w14:textId="77777777" w:rsidR="000C25AC" w:rsidRDefault="000C25AC">
      <w:pPr>
        <w:pStyle w:val="a3"/>
        <w:rPr>
          <w:rFonts w:ascii="宋体" w:eastAsia="宋体" w:hAnsi="宋体" w:cs="宋体" w:hint="eastAsia"/>
          <w:b/>
          <w:sz w:val="20"/>
        </w:rPr>
      </w:pPr>
    </w:p>
    <w:p w14:paraId="3B989F25" w14:textId="77777777" w:rsidR="000C25AC" w:rsidRDefault="000C25AC">
      <w:pPr>
        <w:pStyle w:val="a3"/>
        <w:rPr>
          <w:rFonts w:ascii="宋体" w:eastAsia="宋体" w:hAnsi="宋体" w:cs="宋体" w:hint="eastAsia"/>
          <w:b/>
          <w:sz w:val="20"/>
        </w:rPr>
      </w:pPr>
    </w:p>
    <w:p w14:paraId="691E2FD9" w14:textId="77777777" w:rsidR="000C25AC" w:rsidRDefault="000C25AC">
      <w:pPr>
        <w:pStyle w:val="a3"/>
        <w:rPr>
          <w:rFonts w:ascii="宋体" w:eastAsia="宋体" w:hAnsi="宋体" w:cs="宋体" w:hint="eastAsia"/>
          <w:b/>
          <w:sz w:val="20"/>
        </w:rPr>
      </w:pPr>
    </w:p>
    <w:p w14:paraId="461E76C4" w14:textId="77777777" w:rsidR="000C25AC" w:rsidRDefault="000C25AC">
      <w:pPr>
        <w:pStyle w:val="a3"/>
        <w:rPr>
          <w:rFonts w:ascii="宋体" w:eastAsia="宋体" w:hAnsi="宋体" w:cs="宋体" w:hint="eastAsia"/>
          <w:b/>
          <w:sz w:val="20"/>
        </w:rPr>
      </w:pPr>
    </w:p>
    <w:p w14:paraId="19BF1C5D" w14:textId="77777777" w:rsidR="000C25AC" w:rsidRDefault="000C25AC">
      <w:pPr>
        <w:pStyle w:val="a3"/>
        <w:rPr>
          <w:rFonts w:ascii="宋体" w:eastAsia="宋体" w:hAnsi="宋体" w:cs="宋体" w:hint="eastAsia"/>
          <w:b/>
          <w:sz w:val="20"/>
        </w:rPr>
      </w:pPr>
    </w:p>
    <w:p w14:paraId="53AFE97C" w14:textId="77777777" w:rsidR="000C25AC" w:rsidRDefault="000C25AC">
      <w:pPr>
        <w:pStyle w:val="a3"/>
        <w:rPr>
          <w:rFonts w:ascii="宋体" w:eastAsia="宋体" w:hAnsi="宋体" w:cs="宋体" w:hint="eastAsia"/>
          <w:b/>
          <w:sz w:val="20"/>
        </w:rPr>
      </w:pPr>
    </w:p>
    <w:p w14:paraId="1E9D21C0" w14:textId="77777777" w:rsidR="000C25AC" w:rsidRDefault="000C25AC">
      <w:pPr>
        <w:pStyle w:val="a3"/>
        <w:rPr>
          <w:rFonts w:ascii="宋体" w:eastAsia="宋体" w:hAnsi="宋体" w:cs="宋体" w:hint="eastAsia"/>
          <w:b/>
          <w:sz w:val="20"/>
        </w:rPr>
      </w:pPr>
    </w:p>
    <w:p w14:paraId="0D248537" w14:textId="77777777" w:rsidR="000C25AC" w:rsidRDefault="000C25AC">
      <w:pPr>
        <w:pStyle w:val="a3"/>
        <w:rPr>
          <w:rFonts w:ascii="宋体" w:eastAsia="宋体" w:hAnsi="宋体" w:cs="宋体" w:hint="eastAsia"/>
          <w:b/>
          <w:sz w:val="20"/>
        </w:rPr>
      </w:pPr>
    </w:p>
    <w:p w14:paraId="4D1746E0" w14:textId="77777777" w:rsidR="000C25AC" w:rsidRDefault="000C25AC">
      <w:pPr>
        <w:pStyle w:val="a3"/>
        <w:rPr>
          <w:rFonts w:ascii="宋体" w:eastAsia="宋体" w:hAnsi="宋体" w:cs="宋体" w:hint="eastAsia"/>
          <w:b/>
          <w:sz w:val="20"/>
        </w:rPr>
      </w:pPr>
    </w:p>
    <w:p w14:paraId="1106EC8C" w14:textId="77777777" w:rsidR="000C25AC" w:rsidRDefault="000C25AC">
      <w:pPr>
        <w:pStyle w:val="a3"/>
        <w:rPr>
          <w:rFonts w:ascii="宋体" w:eastAsia="宋体" w:hAnsi="宋体" w:cs="宋体" w:hint="eastAsia"/>
          <w:b/>
          <w:sz w:val="20"/>
        </w:rPr>
      </w:pPr>
    </w:p>
    <w:p w14:paraId="51AD8349" w14:textId="77777777" w:rsidR="000C25AC" w:rsidRDefault="000C25AC">
      <w:pPr>
        <w:pStyle w:val="a3"/>
        <w:rPr>
          <w:rFonts w:ascii="宋体" w:eastAsia="宋体" w:hAnsi="宋体" w:cs="宋体" w:hint="eastAsia"/>
          <w:b/>
          <w:sz w:val="20"/>
        </w:rPr>
      </w:pPr>
    </w:p>
    <w:p w14:paraId="08926BDA" w14:textId="77777777" w:rsidR="000C25AC" w:rsidRDefault="000C25AC">
      <w:pPr>
        <w:pStyle w:val="a3"/>
        <w:rPr>
          <w:rFonts w:ascii="宋体" w:eastAsia="宋体" w:hAnsi="宋体" w:cs="宋体" w:hint="eastAsia"/>
          <w:b/>
          <w:sz w:val="17"/>
        </w:rPr>
      </w:pPr>
    </w:p>
    <w:p w14:paraId="744045FC" w14:textId="77777777" w:rsidR="000C25AC" w:rsidRDefault="00000000">
      <w:pPr>
        <w:jc w:val="center"/>
        <w:rPr>
          <w:rFonts w:ascii="宋体" w:eastAsia="宋体" w:hAnsi="宋体" w:cs="宋体" w:hint="eastAsia"/>
          <w:b/>
          <w:w w:val="99"/>
        </w:rPr>
      </w:pPr>
      <w:r>
        <w:rPr>
          <w:rFonts w:ascii="宋体" w:eastAsia="宋体" w:hAnsi="宋体" w:cs="宋体" w:hint="eastAsia"/>
          <w:b/>
          <w:w w:val="99"/>
        </w:rPr>
        <w:t xml:space="preserve">   </w:t>
      </w:r>
    </w:p>
    <w:p w14:paraId="60C9D2CD" w14:textId="77777777" w:rsidR="000C25AC" w:rsidRDefault="00000000">
      <w:pPr>
        <w:rPr>
          <w:rFonts w:ascii="宋体" w:eastAsia="宋体" w:hAnsi="宋体" w:cs="宋体" w:hint="eastAsia"/>
          <w:b/>
          <w:w w:val="99"/>
        </w:rPr>
      </w:pPr>
      <w:r>
        <w:rPr>
          <w:rFonts w:ascii="宋体" w:eastAsia="宋体" w:hAnsi="宋体" w:cs="宋体" w:hint="eastAsia"/>
          <w:b/>
          <w:w w:val="99"/>
        </w:rPr>
        <w:br w:type="page"/>
      </w:r>
    </w:p>
    <w:p w14:paraId="39A8DEDC" w14:textId="77777777" w:rsidR="000C25AC" w:rsidRDefault="00000000">
      <w:pPr>
        <w:jc w:val="center"/>
        <w:rPr>
          <w:rFonts w:ascii="宋体" w:eastAsia="宋体" w:hAnsi="宋体" w:cs="宋体" w:hint="eastAsia"/>
          <w:b/>
          <w:sz w:val="24"/>
        </w:rPr>
      </w:pPr>
      <w:r>
        <w:rPr>
          <w:rFonts w:ascii="宋体" w:eastAsia="宋体" w:hAnsi="宋体" w:cs="宋体" w:hint="eastAsia"/>
          <w:b/>
          <w:sz w:val="24"/>
        </w:rPr>
        <w:lastRenderedPageBreak/>
        <w:t>（适用于专家提名填写）</w:t>
      </w:r>
    </w:p>
    <w:tbl>
      <w:tblPr>
        <w:tblW w:w="0" w:type="auto"/>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25"/>
        <w:gridCol w:w="1610"/>
        <w:gridCol w:w="3550"/>
        <w:gridCol w:w="1259"/>
        <w:gridCol w:w="2380"/>
      </w:tblGrid>
      <w:tr w:rsidR="000C25AC" w14:paraId="2F4A37BC" w14:textId="77777777">
        <w:trPr>
          <w:trHeight w:val="481"/>
        </w:trPr>
        <w:tc>
          <w:tcPr>
            <w:tcW w:w="725" w:type="dxa"/>
            <w:vMerge w:val="restart"/>
            <w:tcBorders>
              <w:bottom w:val="single" w:sz="4" w:space="0" w:color="000000"/>
              <w:right w:val="single" w:sz="4" w:space="0" w:color="000000"/>
            </w:tcBorders>
            <w:vAlign w:val="center"/>
          </w:tcPr>
          <w:p w14:paraId="1E7A7657" w14:textId="77777777" w:rsidR="000C25AC" w:rsidRDefault="000C25AC">
            <w:pPr>
              <w:pStyle w:val="TableParagraph"/>
              <w:jc w:val="center"/>
              <w:rPr>
                <w:rFonts w:hint="eastAsia"/>
                <w:b/>
                <w:sz w:val="24"/>
              </w:rPr>
            </w:pPr>
          </w:p>
          <w:p w14:paraId="5B1AA7F8" w14:textId="77777777" w:rsidR="000C25AC" w:rsidRDefault="000C25AC">
            <w:pPr>
              <w:pStyle w:val="TableParagraph"/>
              <w:jc w:val="center"/>
              <w:rPr>
                <w:rFonts w:hint="eastAsia"/>
                <w:b/>
                <w:sz w:val="33"/>
              </w:rPr>
            </w:pPr>
          </w:p>
          <w:p w14:paraId="28AAB00F" w14:textId="77777777" w:rsidR="000C25AC" w:rsidRDefault="00000000">
            <w:pPr>
              <w:pStyle w:val="TableParagraph"/>
              <w:jc w:val="center"/>
              <w:rPr>
                <w:rFonts w:hint="eastAsia"/>
                <w:sz w:val="24"/>
              </w:rPr>
            </w:pPr>
            <w:r>
              <w:rPr>
                <w:rFonts w:hint="eastAsia"/>
                <w:sz w:val="24"/>
              </w:rPr>
              <w:t>提名专家情况</w:t>
            </w:r>
          </w:p>
        </w:tc>
        <w:tc>
          <w:tcPr>
            <w:tcW w:w="1610" w:type="dxa"/>
            <w:tcBorders>
              <w:left w:val="single" w:sz="4" w:space="0" w:color="000000"/>
              <w:bottom w:val="single" w:sz="4" w:space="0" w:color="000000"/>
              <w:right w:val="single" w:sz="4" w:space="0" w:color="000000"/>
            </w:tcBorders>
            <w:vAlign w:val="center"/>
          </w:tcPr>
          <w:p w14:paraId="3730F68F" w14:textId="77777777" w:rsidR="000C25AC" w:rsidRDefault="00000000">
            <w:pPr>
              <w:pStyle w:val="TableParagraph"/>
              <w:tabs>
                <w:tab w:val="left" w:pos="599"/>
              </w:tabs>
              <w:jc w:val="center"/>
              <w:rPr>
                <w:rFonts w:hint="eastAsia"/>
                <w:sz w:val="24"/>
              </w:rPr>
            </w:pPr>
            <w:r>
              <w:rPr>
                <w:rFonts w:hint="eastAsia"/>
                <w:sz w:val="24"/>
              </w:rPr>
              <w:t>姓</w:t>
            </w:r>
            <w:r>
              <w:rPr>
                <w:rFonts w:hint="eastAsia"/>
                <w:sz w:val="24"/>
              </w:rPr>
              <w:tab/>
              <w:t>名</w:t>
            </w:r>
          </w:p>
        </w:tc>
        <w:tc>
          <w:tcPr>
            <w:tcW w:w="3550" w:type="dxa"/>
            <w:tcBorders>
              <w:left w:val="single" w:sz="4" w:space="0" w:color="000000"/>
              <w:bottom w:val="single" w:sz="4" w:space="0" w:color="000000"/>
              <w:right w:val="single" w:sz="4" w:space="0" w:color="000000"/>
            </w:tcBorders>
            <w:vAlign w:val="center"/>
          </w:tcPr>
          <w:p w14:paraId="6C6F8DE2" w14:textId="77777777" w:rsidR="000C25AC" w:rsidRDefault="000C25AC">
            <w:pPr>
              <w:pStyle w:val="TableParagraph"/>
              <w:jc w:val="center"/>
              <w:rPr>
                <w:rFonts w:hint="eastAsia"/>
                <w:sz w:val="22"/>
              </w:rPr>
            </w:pPr>
          </w:p>
        </w:tc>
        <w:tc>
          <w:tcPr>
            <w:tcW w:w="1259" w:type="dxa"/>
            <w:tcBorders>
              <w:left w:val="single" w:sz="4" w:space="0" w:color="000000"/>
              <w:bottom w:val="single" w:sz="4" w:space="0" w:color="000000"/>
              <w:right w:val="single" w:sz="4" w:space="0" w:color="000000"/>
            </w:tcBorders>
            <w:vAlign w:val="center"/>
          </w:tcPr>
          <w:p w14:paraId="0EA31150" w14:textId="77777777" w:rsidR="000C25AC" w:rsidRDefault="00000000">
            <w:pPr>
              <w:pStyle w:val="TableParagraph"/>
              <w:jc w:val="center"/>
              <w:rPr>
                <w:rFonts w:hint="eastAsia"/>
                <w:sz w:val="24"/>
              </w:rPr>
            </w:pPr>
            <w:r>
              <w:rPr>
                <w:rFonts w:hint="eastAsia"/>
                <w:sz w:val="24"/>
              </w:rPr>
              <w:t>身份证号</w:t>
            </w:r>
          </w:p>
        </w:tc>
        <w:tc>
          <w:tcPr>
            <w:tcW w:w="2380" w:type="dxa"/>
            <w:tcBorders>
              <w:left w:val="single" w:sz="4" w:space="0" w:color="000000"/>
              <w:bottom w:val="single" w:sz="4" w:space="0" w:color="000000"/>
            </w:tcBorders>
            <w:vAlign w:val="center"/>
          </w:tcPr>
          <w:p w14:paraId="20DBE76E" w14:textId="77777777" w:rsidR="000C25AC" w:rsidRDefault="000C25AC">
            <w:pPr>
              <w:pStyle w:val="TableParagraph"/>
              <w:jc w:val="center"/>
              <w:rPr>
                <w:rFonts w:hint="eastAsia"/>
                <w:sz w:val="22"/>
              </w:rPr>
            </w:pPr>
          </w:p>
        </w:tc>
      </w:tr>
      <w:tr w:rsidR="000C25AC" w14:paraId="786C1993" w14:textId="77777777">
        <w:trPr>
          <w:trHeight w:val="498"/>
        </w:trPr>
        <w:tc>
          <w:tcPr>
            <w:tcW w:w="725" w:type="dxa"/>
            <w:vMerge/>
            <w:tcBorders>
              <w:top w:val="nil"/>
              <w:bottom w:val="single" w:sz="4" w:space="0" w:color="000000"/>
              <w:right w:val="single" w:sz="4" w:space="0" w:color="000000"/>
            </w:tcBorders>
            <w:vAlign w:val="center"/>
          </w:tcPr>
          <w:p w14:paraId="4D48F9CB" w14:textId="77777777" w:rsidR="000C25AC" w:rsidRDefault="000C25AC">
            <w:pPr>
              <w:jc w:val="center"/>
              <w:rPr>
                <w:rFonts w:ascii="宋体" w:eastAsia="宋体" w:hAnsi="宋体" w:cs="宋体" w:hint="eastAsia"/>
                <w:sz w:val="2"/>
                <w:szCs w:val="2"/>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03A3BA11" w14:textId="77777777" w:rsidR="000C25AC" w:rsidRDefault="00000000">
            <w:pPr>
              <w:pStyle w:val="TableParagraph"/>
              <w:jc w:val="center"/>
              <w:rPr>
                <w:rFonts w:hint="eastAsia"/>
                <w:sz w:val="24"/>
              </w:rPr>
            </w:pPr>
            <w:r>
              <w:rPr>
                <w:rFonts w:hint="eastAsia"/>
                <w:sz w:val="24"/>
              </w:rPr>
              <w:t>工作单位</w:t>
            </w:r>
          </w:p>
        </w:tc>
        <w:tc>
          <w:tcPr>
            <w:tcW w:w="3550" w:type="dxa"/>
            <w:tcBorders>
              <w:top w:val="single" w:sz="4" w:space="0" w:color="000000"/>
              <w:left w:val="single" w:sz="4" w:space="0" w:color="000000"/>
              <w:bottom w:val="single" w:sz="4" w:space="0" w:color="000000"/>
              <w:right w:val="single" w:sz="4" w:space="0" w:color="000000"/>
            </w:tcBorders>
            <w:vAlign w:val="center"/>
          </w:tcPr>
          <w:p w14:paraId="3B25BF12" w14:textId="77777777" w:rsidR="000C25AC" w:rsidRDefault="000C25AC">
            <w:pPr>
              <w:pStyle w:val="TableParagraph"/>
              <w:jc w:val="center"/>
              <w:rPr>
                <w:rFonts w:hint="eastAsia"/>
                <w:sz w:val="22"/>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321FE56A" w14:textId="77777777" w:rsidR="000C25AC" w:rsidRDefault="00000000">
            <w:pPr>
              <w:pStyle w:val="TableParagraph"/>
              <w:jc w:val="center"/>
              <w:rPr>
                <w:rFonts w:hint="eastAsia"/>
                <w:sz w:val="24"/>
              </w:rPr>
            </w:pPr>
            <w:r>
              <w:rPr>
                <w:rFonts w:hint="eastAsia"/>
                <w:sz w:val="24"/>
              </w:rPr>
              <w:t>联系电话</w:t>
            </w:r>
          </w:p>
        </w:tc>
        <w:tc>
          <w:tcPr>
            <w:tcW w:w="2380" w:type="dxa"/>
            <w:tcBorders>
              <w:top w:val="single" w:sz="4" w:space="0" w:color="000000"/>
              <w:left w:val="single" w:sz="4" w:space="0" w:color="000000"/>
              <w:bottom w:val="single" w:sz="4" w:space="0" w:color="000000"/>
            </w:tcBorders>
            <w:vAlign w:val="center"/>
          </w:tcPr>
          <w:p w14:paraId="0CB0DF1D" w14:textId="77777777" w:rsidR="000C25AC" w:rsidRDefault="000C25AC">
            <w:pPr>
              <w:pStyle w:val="TableParagraph"/>
              <w:jc w:val="center"/>
              <w:rPr>
                <w:rFonts w:hint="eastAsia"/>
                <w:sz w:val="22"/>
              </w:rPr>
            </w:pPr>
          </w:p>
        </w:tc>
      </w:tr>
      <w:tr w:rsidR="000C25AC" w14:paraId="3C337C8F" w14:textId="77777777">
        <w:trPr>
          <w:trHeight w:val="501"/>
        </w:trPr>
        <w:tc>
          <w:tcPr>
            <w:tcW w:w="725" w:type="dxa"/>
            <w:vMerge/>
            <w:tcBorders>
              <w:top w:val="nil"/>
              <w:bottom w:val="single" w:sz="4" w:space="0" w:color="000000"/>
              <w:right w:val="single" w:sz="4" w:space="0" w:color="000000"/>
            </w:tcBorders>
            <w:vAlign w:val="center"/>
          </w:tcPr>
          <w:p w14:paraId="661E0586" w14:textId="77777777" w:rsidR="000C25AC" w:rsidRDefault="000C25AC">
            <w:pPr>
              <w:jc w:val="center"/>
              <w:rPr>
                <w:rFonts w:ascii="宋体" w:eastAsia="宋体" w:hAnsi="宋体" w:cs="宋体" w:hint="eastAsia"/>
                <w:sz w:val="2"/>
                <w:szCs w:val="2"/>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28C6DFE4" w14:textId="77777777" w:rsidR="000C25AC" w:rsidRDefault="00000000">
            <w:pPr>
              <w:pStyle w:val="TableParagraph"/>
              <w:jc w:val="center"/>
              <w:rPr>
                <w:rFonts w:hint="eastAsia"/>
                <w:sz w:val="24"/>
              </w:rPr>
            </w:pPr>
            <w:r>
              <w:rPr>
                <w:rFonts w:hint="eastAsia"/>
                <w:sz w:val="24"/>
              </w:rPr>
              <w:t>通讯地址</w:t>
            </w:r>
          </w:p>
        </w:tc>
        <w:tc>
          <w:tcPr>
            <w:tcW w:w="3550" w:type="dxa"/>
            <w:tcBorders>
              <w:top w:val="single" w:sz="4" w:space="0" w:color="000000"/>
              <w:left w:val="single" w:sz="4" w:space="0" w:color="000000"/>
              <w:bottom w:val="single" w:sz="4" w:space="0" w:color="000000"/>
              <w:right w:val="single" w:sz="4" w:space="0" w:color="000000"/>
            </w:tcBorders>
            <w:vAlign w:val="center"/>
          </w:tcPr>
          <w:p w14:paraId="7087EB1E" w14:textId="77777777" w:rsidR="000C25AC" w:rsidRDefault="000C25AC">
            <w:pPr>
              <w:pStyle w:val="TableParagraph"/>
              <w:jc w:val="center"/>
              <w:rPr>
                <w:rFonts w:hint="eastAsia"/>
                <w:sz w:val="22"/>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2953CE11" w14:textId="77777777" w:rsidR="000C25AC" w:rsidRDefault="00000000">
            <w:pPr>
              <w:pStyle w:val="TableParagraph"/>
              <w:jc w:val="center"/>
              <w:rPr>
                <w:rFonts w:hint="eastAsia"/>
                <w:sz w:val="24"/>
              </w:rPr>
            </w:pPr>
            <w:r>
              <w:rPr>
                <w:rFonts w:hint="eastAsia"/>
                <w:sz w:val="24"/>
              </w:rPr>
              <w:t>邮政编码</w:t>
            </w:r>
          </w:p>
        </w:tc>
        <w:tc>
          <w:tcPr>
            <w:tcW w:w="2380" w:type="dxa"/>
            <w:tcBorders>
              <w:top w:val="single" w:sz="4" w:space="0" w:color="000000"/>
              <w:left w:val="single" w:sz="4" w:space="0" w:color="000000"/>
              <w:bottom w:val="single" w:sz="4" w:space="0" w:color="000000"/>
            </w:tcBorders>
            <w:vAlign w:val="center"/>
          </w:tcPr>
          <w:p w14:paraId="0F1538DF" w14:textId="77777777" w:rsidR="000C25AC" w:rsidRDefault="000C25AC">
            <w:pPr>
              <w:pStyle w:val="TableParagraph"/>
              <w:jc w:val="center"/>
              <w:rPr>
                <w:rFonts w:hint="eastAsia"/>
                <w:sz w:val="22"/>
              </w:rPr>
            </w:pPr>
          </w:p>
        </w:tc>
      </w:tr>
      <w:tr w:rsidR="000C25AC" w14:paraId="79A0F6F6" w14:textId="77777777">
        <w:trPr>
          <w:trHeight w:val="498"/>
        </w:trPr>
        <w:tc>
          <w:tcPr>
            <w:tcW w:w="725" w:type="dxa"/>
            <w:vMerge/>
            <w:tcBorders>
              <w:top w:val="nil"/>
              <w:bottom w:val="single" w:sz="4" w:space="0" w:color="000000"/>
              <w:right w:val="single" w:sz="4" w:space="0" w:color="000000"/>
            </w:tcBorders>
            <w:vAlign w:val="center"/>
          </w:tcPr>
          <w:p w14:paraId="1E3E409C" w14:textId="77777777" w:rsidR="000C25AC" w:rsidRDefault="000C25AC">
            <w:pPr>
              <w:jc w:val="center"/>
              <w:rPr>
                <w:rFonts w:ascii="宋体" w:eastAsia="宋体" w:hAnsi="宋体" w:cs="宋体" w:hint="eastAsia"/>
                <w:sz w:val="2"/>
                <w:szCs w:val="2"/>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55415F29" w14:textId="77777777" w:rsidR="000C25AC" w:rsidRDefault="00000000">
            <w:pPr>
              <w:pStyle w:val="TableParagraph"/>
              <w:jc w:val="center"/>
              <w:rPr>
                <w:rFonts w:hint="eastAsia"/>
                <w:sz w:val="24"/>
              </w:rPr>
            </w:pPr>
            <w:r>
              <w:rPr>
                <w:rFonts w:hint="eastAsia"/>
                <w:sz w:val="24"/>
              </w:rPr>
              <w:t>电子信箱</w:t>
            </w:r>
          </w:p>
        </w:tc>
        <w:tc>
          <w:tcPr>
            <w:tcW w:w="3550" w:type="dxa"/>
            <w:tcBorders>
              <w:top w:val="single" w:sz="4" w:space="0" w:color="000000"/>
              <w:left w:val="single" w:sz="4" w:space="0" w:color="000000"/>
              <w:bottom w:val="single" w:sz="4" w:space="0" w:color="000000"/>
              <w:right w:val="single" w:sz="4" w:space="0" w:color="000000"/>
            </w:tcBorders>
            <w:vAlign w:val="center"/>
          </w:tcPr>
          <w:p w14:paraId="47EC9477" w14:textId="77777777" w:rsidR="000C25AC" w:rsidRDefault="000C25AC">
            <w:pPr>
              <w:pStyle w:val="TableParagraph"/>
              <w:jc w:val="center"/>
              <w:rPr>
                <w:rFonts w:hint="eastAsia"/>
                <w:sz w:val="22"/>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5A087AA3" w14:textId="77777777" w:rsidR="000C25AC" w:rsidRDefault="00000000">
            <w:pPr>
              <w:pStyle w:val="TableParagraph"/>
              <w:jc w:val="center"/>
              <w:rPr>
                <w:rFonts w:hint="eastAsia"/>
                <w:sz w:val="24"/>
              </w:rPr>
            </w:pPr>
            <w:r>
              <w:rPr>
                <w:rFonts w:hint="eastAsia"/>
                <w:sz w:val="24"/>
              </w:rPr>
              <w:t>专业专长</w:t>
            </w:r>
          </w:p>
        </w:tc>
        <w:tc>
          <w:tcPr>
            <w:tcW w:w="2380" w:type="dxa"/>
            <w:tcBorders>
              <w:top w:val="single" w:sz="4" w:space="0" w:color="000000"/>
              <w:left w:val="single" w:sz="4" w:space="0" w:color="000000"/>
              <w:bottom w:val="single" w:sz="4" w:space="0" w:color="000000"/>
            </w:tcBorders>
            <w:vAlign w:val="center"/>
          </w:tcPr>
          <w:p w14:paraId="12559E27" w14:textId="77777777" w:rsidR="000C25AC" w:rsidRDefault="000C25AC">
            <w:pPr>
              <w:pStyle w:val="TableParagraph"/>
              <w:jc w:val="center"/>
              <w:rPr>
                <w:rFonts w:hint="eastAsia"/>
                <w:sz w:val="22"/>
              </w:rPr>
            </w:pPr>
          </w:p>
        </w:tc>
      </w:tr>
      <w:tr w:rsidR="000C25AC" w14:paraId="71F51E7E" w14:textId="77777777">
        <w:trPr>
          <w:trHeight w:val="501"/>
        </w:trPr>
        <w:tc>
          <w:tcPr>
            <w:tcW w:w="725" w:type="dxa"/>
            <w:vMerge/>
            <w:tcBorders>
              <w:top w:val="nil"/>
              <w:bottom w:val="single" w:sz="4" w:space="0" w:color="000000"/>
              <w:right w:val="single" w:sz="4" w:space="0" w:color="000000"/>
            </w:tcBorders>
            <w:vAlign w:val="center"/>
          </w:tcPr>
          <w:p w14:paraId="2F2F2F6F" w14:textId="77777777" w:rsidR="000C25AC" w:rsidRDefault="000C25AC">
            <w:pPr>
              <w:jc w:val="center"/>
              <w:rPr>
                <w:rFonts w:ascii="宋体" w:eastAsia="宋体" w:hAnsi="宋体" w:cs="宋体" w:hint="eastAsia"/>
                <w:sz w:val="2"/>
                <w:szCs w:val="2"/>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403B76BD" w14:textId="77777777" w:rsidR="000C25AC" w:rsidRDefault="00000000">
            <w:pPr>
              <w:pStyle w:val="TableParagraph"/>
              <w:jc w:val="center"/>
              <w:rPr>
                <w:rFonts w:hint="eastAsia"/>
                <w:sz w:val="24"/>
              </w:rPr>
            </w:pPr>
            <w:r>
              <w:rPr>
                <w:rFonts w:hint="eastAsia"/>
                <w:sz w:val="24"/>
              </w:rPr>
              <w:t>专家类型</w:t>
            </w:r>
          </w:p>
        </w:tc>
        <w:tc>
          <w:tcPr>
            <w:tcW w:w="7189" w:type="dxa"/>
            <w:gridSpan w:val="3"/>
            <w:tcBorders>
              <w:top w:val="single" w:sz="4" w:space="0" w:color="000000"/>
              <w:left w:val="single" w:sz="4" w:space="0" w:color="000000"/>
              <w:bottom w:val="single" w:sz="4" w:space="0" w:color="000000"/>
            </w:tcBorders>
            <w:vAlign w:val="center"/>
          </w:tcPr>
          <w:p w14:paraId="4446FA17" w14:textId="77777777" w:rsidR="000C25AC" w:rsidRDefault="000C25AC">
            <w:pPr>
              <w:pStyle w:val="TableParagraph"/>
              <w:jc w:val="center"/>
              <w:rPr>
                <w:rFonts w:hint="eastAsia"/>
                <w:sz w:val="22"/>
              </w:rPr>
            </w:pPr>
          </w:p>
        </w:tc>
      </w:tr>
      <w:tr w:rsidR="000C25AC" w14:paraId="4EE844C7" w14:textId="77777777">
        <w:trPr>
          <w:trHeight w:val="1008"/>
        </w:trPr>
        <w:tc>
          <w:tcPr>
            <w:tcW w:w="725" w:type="dxa"/>
            <w:vMerge/>
            <w:tcBorders>
              <w:top w:val="nil"/>
              <w:bottom w:val="single" w:sz="4" w:space="0" w:color="000000"/>
              <w:right w:val="single" w:sz="4" w:space="0" w:color="000000"/>
            </w:tcBorders>
            <w:vAlign w:val="center"/>
          </w:tcPr>
          <w:p w14:paraId="639FB551" w14:textId="77777777" w:rsidR="000C25AC" w:rsidRDefault="000C25AC">
            <w:pPr>
              <w:jc w:val="center"/>
              <w:rPr>
                <w:rFonts w:ascii="宋体" w:eastAsia="宋体" w:hAnsi="宋体" w:cs="宋体" w:hint="eastAsia"/>
                <w:sz w:val="2"/>
                <w:szCs w:val="2"/>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00FBD3D9" w14:textId="77777777" w:rsidR="000C25AC" w:rsidRDefault="00000000">
            <w:pPr>
              <w:pStyle w:val="TableParagraph"/>
              <w:jc w:val="center"/>
              <w:rPr>
                <w:rFonts w:hint="eastAsia"/>
                <w:sz w:val="24"/>
              </w:rPr>
            </w:pPr>
            <w:r>
              <w:rPr>
                <w:rFonts w:hint="eastAsia"/>
                <w:sz w:val="24"/>
              </w:rPr>
              <w:t>现从事的科学技术工作</w:t>
            </w:r>
          </w:p>
        </w:tc>
        <w:tc>
          <w:tcPr>
            <w:tcW w:w="7189" w:type="dxa"/>
            <w:gridSpan w:val="3"/>
            <w:tcBorders>
              <w:top w:val="single" w:sz="4" w:space="0" w:color="000000"/>
              <w:left w:val="single" w:sz="4" w:space="0" w:color="000000"/>
              <w:bottom w:val="single" w:sz="4" w:space="0" w:color="000000"/>
            </w:tcBorders>
            <w:vAlign w:val="center"/>
          </w:tcPr>
          <w:p w14:paraId="57FAE321" w14:textId="77777777" w:rsidR="000C25AC" w:rsidRDefault="000C25AC">
            <w:pPr>
              <w:pStyle w:val="TableParagraph"/>
              <w:jc w:val="center"/>
              <w:rPr>
                <w:rFonts w:hint="eastAsia"/>
                <w:sz w:val="22"/>
              </w:rPr>
            </w:pPr>
          </w:p>
        </w:tc>
      </w:tr>
      <w:tr w:rsidR="000C25AC" w14:paraId="789216B2" w14:textId="77777777">
        <w:trPr>
          <w:trHeight w:val="4068"/>
        </w:trPr>
        <w:tc>
          <w:tcPr>
            <w:tcW w:w="9524" w:type="dxa"/>
            <w:gridSpan w:val="5"/>
            <w:tcBorders>
              <w:top w:val="single" w:sz="4" w:space="0" w:color="000000"/>
            </w:tcBorders>
          </w:tcPr>
          <w:p w14:paraId="3FA358CA" w14:textId="77777777" w:rsidR="000C25AC" w:rsidRDefault="00000000">
            <w:pPr>
              <w:pStyle w:val="TableParagraph"/>
              <w:rPr>
                <w:rFonts w:hint="eastAsia"/>
                <w:sz w:val="24"/>
              </w:rPr>
            </w:pPr>
            <w:r>
              <w:rPr>
                <w:rFonts w:hint="eastAsia"/>
                <w:sz w:val="24"/>
              </w:rPr>
              <w:t>提名意见：</w:t>
            </w:r>
          </w:p>
        </w:tc>
      </w:tr>
      <w:tr w:rsidR="000C25AC" w14:paraId="4B8F3487" w14:textId="77777777">
        <w:trPr>
          <w:trHeight w:val="4036"/>
        </w:trPr>
        <w:tc>
          <w:tcPr>
            <w:tcW w:w="9524" w:type="dxa"/>
            <w:gridSpan w:val="5"/>
          </w:tcPr>
          <w:p w14:paraId="177D9849" w14:textId="77777777" w:rsidR="000C25AC" w:rsidRDefault="00000000">
            <w:pPr>
              <w:pStyle w:val="TableParagraph"/>
              <w:rPr>
                <w:rFonts w:hint="eastAsia"/>
              </w:rPr>
            </w:pPr>
            <w:r>
              <w:rPr>
                <w:rFonts w:hint="eastAsia"/>
                <w:b/>
                <w:w w:val="99"/>
              </w:rPr>
              <w:t xml:space="preserve">    </w:t>
            </w:r>
            <w:r>
              <w:rPr>
                <w:rFonts w:hint="eastAsia"/>
                <w:b/>
                <w:spacing w:val="-4"/>
              </w:rPr>
              <w:t>声明：</w:t>
            </w:r>
            <w:r>
              <w:rPr>
                <w:rFonts w:hint="eastAsia"/>
                <w:spacing w:val="-7"/>
              </w:rPr>
              <w:t xml:space="preserve">本人遵守《上海海洋科学技术奖奖励办法》及其实施细则等有关规定，承诺遵守评审工作纪律， 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如产生争议，将积极调查处理；如有材料虚假或违纪行为， </w:t>
            </w:r>
            <w:r>
              <w:rPr>
                <w:rFonts w:hint="eastAsia"/>
                <w:spacing w:val="-5"/>
              </w:rPr>
              <w:t>愿意承担相应责任并按规定接受处理。</w:t>
            </w:r>
          </w:p>
          <w:p w14:paraId="4847F878" w14:textId="77777777" w:rsidR="000C25AC" w:rsidRDefault="000C25AC">
            <w:pPr>
              <w:pStyle w:val="TableParagraph"/>
              <w:rPr>
                <w:rFonts w:hint="eastAsia"/>
                <w:b/>
                <w:sz w:val="20"/>
              </w:rPr>
            </w:pPr>
          </w:p>
          <w:p w14:paraId="0C13E62B" w14:textId="77777777" w:rsidR="000C25AC" w:rsidRDefault="000C25AC">
            <w:pPr>
              <w:pStyle w:val="TableParagraph"/>
              <w:rPr>
                <w:rFonts w:hint="eastAsia"/>
                <w:b/>
                <w:sz w:val="14"/>
              </w:rPr>
            </w:pPr>
          </w:p>
          <w:p w14:paraId="7271B98A" w14:textId="77777777" w:rsidR="000C25AC" w:rsidRDefault="00000000">
            <w:pPr>
              <w:pStyle w:val="TableParagraph"/>
              <w:jc w:val="center"/>
              <w:rPr>
                <w:rFonts w:hint="eastAsia"/>
                <w:sz w:val="25"/>
              </w:rPr>
            </w:pPr>
            <w:r>
              <w:rPr>
                <w:rFonts w:hint="eastAsia"/>
                <w:w w:val="99"/>
                <w:sz w:val="25"/>
              </w:rPr>
              <w:t xml:space="preserve">                                      </w:t>
            </w:r>
            <w:r>
              <w:rPr>
                <w:rFonts w:hint="eastAsia"/>
                <w:sz w:val="25"/>
              </w:rPr>
              <w:t xml:space="preserve">提名专家签名： </w:t>
            </w:r>
          </w:p>
          <w:p w14:paraId="0FE7CCA3" w14:textId="77777777" w:rsidR="000C25AC" w:rsidRDefault="000C25AC">
            <w:pPr>
              <w:pStyle w:val="TableParagraph"/>
              <w:rPr>
                <w:rFonts w:hint="eastAsia"/>
                <w:b/>
                <w:sz w:val="23"/>
              </w:rPr>
            </w:pPr>
          </w:p>
          <w:p w14:paraId="4AA23319" w14:textId="77777777" w:rsidR="000C25AC" w:rsidRDefault="00000000">
            <w:pPr>
              <w:pStyle w:val="TableParagraph"/>
              <w:jc w:val="center"/>
              <w:rPr>
                <w:rFonts w:hint="eastAsia"/>
                <w:sz w:val="25"/>
              </w:rPr>
            </w:pPr>
            <w:r>
              <w:rPr>
                <w:rFonts w:hint="eastAsia"/>
                <w:w w:val="99"/>
                <w:sz w:val="25"/>
              </w:rPr>
              <w:t xml:space="preserve">                                    </w:t>
            </w:r>
            <w:r>
              <w:rPr>
                <w:rFonts w:hint="eastAsia"/>
                <w:sz w:val="25"/>
              </w:rPr>
              <w:t>年  月 日</w:t>
            </w:r>
          </w:p>
        </w:tc>
      </w:tr>
    </w:tbl>
    <w:p w14:paraId="4FDEEED7" w14:textId="77777777" w:rsidR="000C25AC" w:rsidRDefault="000C25AC">
      <w:pPr>
        <w:jc w:val="center"/>
        <w:rPr>
          <w:rFonts w:ascii="宋体" w:eastAsia="宋体" w:hAnsi="宋体" w:cs="宋体" w:hint="eastAsia"/>
          <w:sz w:val="25"/>
        </w:rPr>
        <w:sectPr w:rsidR="000C25AC">
          <w:headerReference w:type="default" r:id="rId28"/>
          <w:pgSz w:w="11910" w:h="16840"/>
          <w:pgMar w:top="1440" w:right="1080" w:bottom="1440" w:left="1080" w:header="1283" w:footer="796" w:gutter="0"/>
          <w:cols w:space="720"/>
        </w:sectPr>
      </w:pPr>
    </w:p>
    <w:p w14:paraId="79ED0352" w14:textId="77777777" w:rsidR="000C25AC" w:rsidRDefault="00000000">
      <w:pPr>
        <w:jc w:val="center"/>
        <w:rPr>
          <w:rFonts w:ascii="宋体" w:eastAsia="宋体" w:hAnsi="宋体" w:cs="宋体" w:hint="eastAsia"/>
          <w:b/>
          <w:sz w:val="32"/>
        </w:rPr>
      </w:pPr>
      <w:r>
        <w:rPr>
          <w:rFonts w:ascii="宋体" w:eastAsia="宋体" w:hAnsi="宋体" w:cs="宋体" w:hint="eastAsia"/>
          <w:b/>
          <w:sz w:val="32"/>
        </w:rPr>
        <w:lastRenderedPageBreak/>
        <w:t>《上海海洋科学技术奖青年科技创新奖提名书》填写说明</w:t>
      </w:r>
    </w:p>
    <w:p w14:paraId="14A54EB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《上海海洋科学技术奖青年科技创新奖提名书》是评审的基本文件和主要依据， 原则上应由提名者提供，以第三人称表述。请严格按照上海海洋科学技术奖奖励办公室当年申报通知的要求，如实填写、按时提交。</w:t>
      </w:r>
    </w:p>
    <w:p w14:paraId="24C96194"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一、被提名人基本情况</w:t>
      </w:r>
    </w:p>
    <w:p w14:paraId="5CB12CDA"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1、“提名者”：指提名单位或提名专家。</w:t>
      </w:r>
    </w:p>
    <w:p w14:paraId="141288FB"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2、“最高学位”：指在国内外获得的最高学位。</w:t>
      </w:r>
    </w:p>
    <w:p w14:paraId="261DBA3C"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3、“奖励类别”：选择科学研究类或社会公益类。</w:t>
      </w:r>
    </w:p>
    <w:p w14:paraId="5D7E5A59"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4、“受教育情况”：指被提名人接受的大学以上的教育情况，按受教育的时间顺序填写。</w:t>
      </w:r>
    </w:p>
    <w:p w14:paraId="535CFE45"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5、“科学领域”、“技术领域”：应根据从事专业，在提名系统中选择相应科学、技术领域，二者之中至少要填写一个。</w:t>
      </w:r>
    </w:p>
    <w:p w14:paraId="31937329"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二、工作简历</w:t>
      </w:r>
    </w:p>
    <w:p w14:paraId="00B5BA6C"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工作简历应依据被提名人所从事过的海洋科技工作经历的时间顺序填写。</w:t>
      </w:r>
    </w:p>
    <w:p w14:paraId="56BD827F"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三、被提名人科技成就和贡献简介</w:t>
      </w:r>
    </w:p>
    <w:p w14:paraId="3F4423FF"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被提名人科技成就和贡献简介”是向国内外公开宣传、介绍的资料。要求按栏目内的提要简单、扼要地介绍被提名人工作经历，在海洋科技领域主要的科技成就和贡献，包括科学发现、技术发明或技术创新要点，论文、专利、人才培养以及推广应用、经济与社会效益和对科技进步的作用等。总字数不超过 800 字。</w:t>
      </w:r>
    </w:p>
    <w:p w14:paraId="3425B51F"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四、被提名人的主要科学技术成就和贡献</w:t>
      </w:r>
    </w:p>
    <w:p w14:paraId="25A224AE"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本栏目是评价被提名人是否符合上海市青年科技杰出贡献奖授奖条件的重要依据。应详实、准确、客观地填写被提名人为科学技术事业发展所做的创造性工作，在促进学科发展、推动行业技术进步等方面作出的突出贡献。以及被提名人的科学道德、敬业精神，治学态度和学术作风；在教书育人、团队建设方面的情况。总字数不超过 5000 字。</w:t>
      </w:r>
    </w:p>
    <w:p w14:paraId="5865E673"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被提名人代表性论文、专著及被引用情况</w:t>
      </w:r>
    </w:p>
    <w:p w14:paraId="5846AF4E"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指被提名人发表论文、专著，以及所发表论文、专著的内容被他人公开评价和引用的情况。基础研究类必填，其他两类根据实际情况选填。（不超过 20 篇）</w:t>
      </w:r>
    </w:p>
    <w:p w14:paraId="2AC021E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论文填写格式：作者.论文篇名[J].刊物名，出版年，卷(期)：论文在刊物中的页码A-B.</w:t>
      </w:r>
    </w:p>
    <w:p w14:paraId="27E130E0"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例 如 ： 高 曙 明 . 自 动 特 征 识 别 技 术 综 述 [J]. 计 算 机 学报,1998,21(3):281-288.</w:t>
      </w:r>
    </w:p>
    <w:p w14:paraId="051CBD52"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著作填写格式：作者.书名[M].出版社，出版年.例如：吴敏金.分形信息导论[M].上海科技出版社,2008.</w:t>
      </w:r>
    </w:p>
    <w:p w14:paraId="3A97B241"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引用次数：填写被国内外他人引用次数。</w:t>
      </w:r>
    </w:p>
    <w:p w14:paraId="689E3BAE"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六、主要知识产权情况</w:t>
      </w:r>
    </w:p>
    <w:p w14:paraId="19647AC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指被提名人获得的知识产权情况。技术开发及产业化类必填，其他两类根据实际情况选填。（不超过 20 项）</w:t>
      </w:r>
    </w:p>
    <w:p w14:paraId="3EC6BB5F"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七、社会公益成果或产生经济效益</w:t>
      </w:r>
    </w:p>
    <w:p w14:paraId="690F0340"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lastRenderedPageBreak/>
        <w:t>社会公益类必填，其他类根据实际情况选填。</w:t>
      </w:r>
    </w:p>
    <w:p w14:paraId="7FFCA2FC"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1、“研发投入强度”指成果应用的单位研发费用支出相当于当年主营业务收入的比例。</w:t>
      </w:r>
    </w:p>
    <w:p w14:paraId="1A059D9A"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2、“科技人员占比”指单位从事研发和相关技术创新活动的科技人员占企业当年职工总数的比例。</w:t>
      </w:r>
    </w:p>
    <w:p w14:paraId="647BE0C1"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3、“经济效益”必须切实反映在提名前三年所取得的直接效益。栏中填写的数字应由所在单位财务部门盖财务章，作为经济效益的附件。</w:t>
      </w:r>
    </w:p>
    <w:p w14:paraId="7F6A34B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经济效益的计算依据：应是累计效益，以及提高产品质量、提高劳动生产率的产值和利税，具体列出本表所填各项效益的计算方法和计算依据。</w:t>
      </w:r>
    </w:p>
    <w:p w14:paraId="287519D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4、“社会效益”栏中应扼要地说明在推动海洋科学技术进步，保护自然资源或生态环境；保障国家和社会安全；改善人民物质、文化、生活及健康水平等方面所起的作用。</w:t>
      </w:r>
    </w:p>
    <w:p w14:paraId="2F6CF9FD"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八、被提名人曾获奖励情况</w:t>
      </w:r>
    </w:p>
    <w:p w14:paraId="02BF312F"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本栏目的奖励是指国家、省部级、经科技部批准的社会力量设立的科技奖励；国际组织和外国政府设立的科技奖励，省部级和国家荣誉称号、表彰等，并如实完整地填写到相应栏目中，颁发时间只填至“月”。如已获得上述奖励，请填写获奖年度、奖种、等级、名称、排名等，并在附件中另附相应的获奖证书复印件。</w:t>
      </w:r>
    </w:p>
    <w:p w14:paraId="7BCE9C7B"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九、被提名人工作单位意见</w:t>
      </w:r>
    </w:p>
    <w:p w14:paraId="405614AB"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是指被提名人所在工作单位对其的评价意见，并应加盖单位公章。</w:t>
      </w:r>
    </w:p>
    <w:p w14:paraId="4163C9F3"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十、提名意见</w:t>
      </w:r>
    </w:p>
    <w:p w14:paraId="2C474359"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指具有提名资格的单位和专家对被提名人的评价意见，应加盖提名单位公章或提名专家本人签名。“专家类型”在以下类别中选取:本领域正教授级别以上的知名专家、知名外籍专家学者或其他。</w:t>
      </w:r>
    </w:p>
    <w:p w14:paraId="44EF7F87"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审定意见</w:t>
      </w:r>
    </w:p>
    <w:p w14:paraId="32FC41D9"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由奖励办填写。</w:t>
      </w:r>
    </w:p>
    <w:p w14:paraId="1276F993"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十二、附件</w:t>
      </w:r>
    </w:p>
    <w:p w14:paraId="79514AC6"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1、公开发表的代表性论文提交首页（电子版提交全文）、专著提交版权页的复印件；</w:t>
      </w:r>
    </w:p>
    <w:p w14:paraId="3EAE8DFC"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2、</w:t>
      </w:r>
      <w:bookmarkStart w:id="4" w:name="OLE_LINK4"/>
      <w:r>
        <w:rPr>
          <w:rFonts w:ascii="宋体" w:eastAsia="宋体" w:hAnsi="宋体" w:cs="宋体" w:hint="eastAsia"/>
        </w:rPr>
        <w:t>代表性论文、专著被他人引用相关内容部分的复印件</w:t>
      </w:r>
      <w:bookmarkEnd w:id="4"/>
      <w:r>
        <w:rPr>
          <w:rFonts w:ascii="宋体" w:eastAsia="宋体" w:hAnsi="宋体" w:cs="宋体" w:hint="eastAsia"/>
        </w:rPr>
        <w:t>；</w:t>
      </w:r>
    </w:p>
    <w:p w14:paraId="4989C05B"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3、技术评价及知识产权证明材料的复印件；</w:t>
      </w:r>
    </w:p>
    <w:p w14:paraId="44A54BA9"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4、经济及社会效益证明；</w:t>
      </w:r>
    </w:p>
    <w:p w14:paraId="14545BC1"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5、被提名人近期</w:t>
      </w:r>
      <w:bookmarkStart w:id="5" w:name="OLE_LINK7"/>
      <w:r>
        <w:rPr>
          <w:rFonts w:ascii="宋体" w:eastAsia="宋体" w:hAnsi="宋体" w:cs="宋体" w:hint="eastAsia"/>
        </w:rPr>
        <w:t>标准照片及工作照片</w:t>
      </w:r>
      <w:bookmarkEnd w:id="5"/>
      <w:r>
        <w:rPr>
          <w:rFonts w:ascii="宋体" w:eastAsia="宋体" w:hAnsi="宋体" w:cs="宋体" w:hint="eastAsia"/>
        </w:rPr>
        <w:t>各 1 张；</w:t>
      </w:r>
    </w:p>
    <w:p w14:paraId="0350A7ED"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6、其他：有助于评价被提名人的其他证明材料</w:t>
      </w:r>
    </w:p>
    <w:p w14:paraId="4846D40A" w14:textId="77777777" w:rsidR="000C25AC" w:rsidRDefault="00000000">
      <w:pPr>
        <w:adjustRightInd w:val="0"/>
        <w:snapToGrid w:val="0"/>
        <w:spacing w:line="360" w:lineRule="auto"/>
        <w:ind w:firstLineChars="200" w:firstLine="420"/>
        <w:rPr>
          <w:rFonts w:ascii="宋体" w:eastAsia="宋体" w:hAnsi="宋体" w:cs="宋体" w:hint="eastAsia"/>
        </w:rPr>
      </w:pPr>
      <w:r>
        <w:rPr>
          <w:rFonts w:ascii="宋体" w:eastAsia="宋体" w:hAnsi="宋体" w:cs="宋体" w:hint="eastAsia"/>
        </w:rPr>
        <w:t>电子版附件内容应与书面附件一致，论文、引文以PDF 文件提交，其他以 JPG 文件提交。</w:t>
      </w:r>
    </w:p>
    <w:p w14:paraId="4413D182" w14:textId="06CF442E" w:rsidR="000C25AC" w:rsidRPr="00C0280B" w:rsidRDefault="00000000">
      <w:pPr>
        <w:rPr>
          <w:rFonts w:eastAsiaTheme="minorEastAsia"/>
        </w:rPr>
      </w:pPr>
      <w:r>
        <w:rPr>
          <w:rFonts w:ascii="宋体" w:eastAsia="宋体" w:hAnsi="宋体" w:cs="宋体" w:hint="eastAsia"/>
        </w:rPr>
        <w:t>十三、提名材料申报送交材料份数按当年报奖通知要求。</w:t>
      </w:r>
    </w:p>
    <w:sectPr w:rsidR="000C25AC" w:rsidRPr="00C0280B">
      <w:footerReference w:type="default" r:id="rId2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0759B" w14:textId="77777777" w:rsidR="001E0695" w:rsidRDefault="001E0695">
      <w:r>
        <w:separator/>
      </w:r>
    </w:p>
  </w:endnote>
  <w:endnote w:type="continuationSeparator" w:id="0">
    <w:p w14:paraId="310D315B" w14:textId="77777777" w:rsidR="001E0695" w:rsidRDefault="001E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dobe 黑体 Std R"/>
    <w:panose1 w:val="020B0604020202020204"/>
    <w:charset w:val="86"/>
    <w:family w:val="swiss"/>
    <w:pitch w:val="default"/>
    <w:sig w:usb0="00000000" w:usb1="00000000" w:usb2="0000003F" w:usb3="00000000" w:csb0="603F01FF" w:csb1="FFFF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5A561" w14:textId="77777777" w:rsidR="000C25AC" w:rsidRDefault="000C25AC">
    <w:pPr>
      <w:pStyle w:val="a3"/>
      <w:spacing w:line="14" w:lineRule="auto"/>
      <w:rPr>
        <w:rFonts w:hint="eastAsi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AE058" w14:textId="77777777" w:rsidR="000C25AC" w:rsidRDefault="000C25AC">
    <w:pPr>
      <w:pStyle w:val="a3"/>
      <w:spacing w:line="14" w:lineRule="auto"/>
      <w:rPr>
        <w:rFonts w:hint="eastAsi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FD253" w14:textId="77777777" w:rsidR="000C25AC" w:rsidRDefault="000C25AC">
    <w:pPr>
      <w:pStyle w:val="a3"/>
      <w:spacing w:line="14" w:lineRule="auto"/>
      <w:rPr>
        <w:rFonts w:hint="eastAsia"/>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47DAF" w14:textId="77777777" w:rsidR="000C25AC" w:rsidRDefault="000C25AC">
    <w:pPr>
      <w:pStyle w:val="a3"/>
      <w:spacing w:line="14" w:lineRule="auto"/>
      <w:rPr>
        <w:rFonts w:hint="eastAsia"/>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2EBD4" w14:textId="77777777" w:rsidR="000C25AC" w:rsidRDefault="000C25AC">
    <w:pPr>
      <w:pStyle w:val="a3"/>
      <w:spacing w:line="14" w:lineRule="auto"/>
      <w:rPr>
        <w:rFonts w:hint="eastAsia"/>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22294" w14:textId="77777777" w:rsidR="000C25AC" w:rsidRDefault="000C25AC">
    <w:pPr>
      <w:pStyle w:val="a3"/>
      <w:spacing w:line="14" w:lineRule="auto"/>
      <w:rPr>
        <w:rFonts w:hint="eastAsia"/>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6F503" w14:textId="77777777" w:rsidR="000C25AC" w:rsidRDefault="000C25AC">
    <w:pPr>
      <w:pStyle w:val="a3"/>
      <w:spacing w:line="14" w:lineRule="auto"/>
      <w:rPr>
        <w:rFonts w:hint="eastAsia"/>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1401" w14:textId="77777777" w:rsidR="000C25AC" w:rsidRDefault="000C25AC">
    <w:pPr>
      <w:pStyle w:val="a3"/>
      <w:spacing w:line="14" w:lineRule="auto"/>
      <w:rPr>
        <w:rFonts w:hint="eastAs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AACD5" w14:textId="77777777" w:rsidR="001E0695" w:rsidRDefault="001E0695">
      <w:r>
        <w:separator/>
      </w:r>
    </w:p>
  </w:footnote>
  <w:footnote w:type="continuationSeparator" w:id="0">
    <w:p w14:paraId="7F875AC6" w14:textId="77777777" w:rsidR="001E0695" w:rsidRDefault="001E0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D5D70" w14:textId="77777777" w:rsidR="000C25AC" w:rsidRDefault="000C25AC">
    <w:pPr>
      <w:pStyle w:val="a3"/>
      <w:spacing w:line="14" w:lineRule="auto"/>
      <w:rPr>
        <w:rFonts w:hint="eastAsia"/>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0D354" w14:textId="77777777" w:rsidR="000C25AC" w:rsidRDefault="000C25AC">
    <w:pPr>
      <w:pStyle w:val="a3"/>
      <w:spacing w:line="14" w:lineRule="auto"/>
      <w:rPr>
        <w:rFonts w:hint="eastAsia"/>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1F061" w14:textId="77777777" w:rsidR="000C25AC" w:rsidRDefault="000C25AC">
    <w:pPr>
      <w:pStyle w:val="a3"/>
      <w:spacing w:line="14" w:lineRule="auto"/>
      <w:rPr>
        <w:rFonts w:hint="eastAsia"/>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ED1A0" w14:textId="77777777" w:rsidR="000C25AC" w:rsidRDefault="000C25AC">
    <w:pPr>
      <w:pStyle w:val="a3"/>
      <w:spacing w:line="14" w:lineRule="auto"/>
      <w:rPr>
        <w:rFonts w:hint="eastAsia"/>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307A0" w14:textId="77777777" w:rsidR="000C25AC" w:rsidRDefault="000C25AC">
    <w:pPr>
      <w:pStyle w:val="a3"/>
      <w:spacing w:line="14" w:lineRule="auto"/>
      <w:rPr>
        <w:rFonts w:hint="eastAsia"/>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4248B" w14:textId="77777777" w:rsidR="000C25AC" w:rsidRDefault="000C25AC">
    <w:pPr>
      <w:pStyle w:val="a3"/>
      <w:spacing w:line="14" w:lineRule="auto"/>
      <w:rPr>
        <w:rFonts w:hint="eastAsia"/>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B4A3" w14:textId="77777777" w:rsidR="000C25AC" w:rsidRDefault="000C25AC">
    <w:pPr>
      <w:pStyle w:val="a3"/>
      <w:spacing w:line="14" w:lineRule="auto"/>
      <w:rPr>
        <w:rFonts w:hint="eastAsia"/>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3211A" w14:textId="77777777" w:rsidR="000C25AC" w:rsidRDefault="00000000">
    <w:pPr>
      <w:pStyle w:val="a3"/>
      <w:spacing w:line="14" w:lineRule="auto"/>
      <w:rPr>
        <w:rFonts w:hint="eastAsia"/>
        <w:sz w:val="20"/>
      </w:rPr>
    </w:pPr>
    <w:r>
      <w:rPr>
        <w:noProof/>
      </w:rPr>
      <mc:AlternateContent>
        <mc:Choice Requires="wps">
          <w:drawing>
            <wp:anchor distT="0" distB="0" distL="114300" distR="114300" simplePos="0" relativeHeight="251659264" behindDoc="1" locked="0" layoutInCell="1" allowOverlap="1" wp14:anchorId="3FC1A7BB" wp14:editId="034C7BCA">
              <wp:simplePos x="0" y="0"/>
              <wp:positionH relativeFrom="page">
                <wp:posOffset>3155950</wp:posOffset>
              </wp:positionH>
              <wp:positionV relativeFrom="page">
                <wp:posOffset>802005</wp:posOffset>
              </wp:positionV>
              <wp:extent cx="1250950" cy="2286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50950" cy="228600"/>
                      </a:xfrm>
                      <a:prstGeom prst="rect">
                        <a:avLst/>
                      </a:prstGeom>
                      <a:noFill/>
                      <a:ln>
                        <a:noFill/>
                      </a:ln>
                    </wps:spPr>
                    <wps:txbx>
                      <w:txbxContent>
                        <w:p w14:paraId="48AA0FEB" w14:textId="77777777" w:rsidR="000C25AC" w:rsidRDefault="000C25AC"/>
                      </w:txbxContent>
                    </wps:txbx>
                    <wps:bodyPr lIns="0" tIns="0" rIns="0" bIns="0" upright="1"/>
                  </wps:wsp>
                </a:graphicData>
              </a:graphic>
            </wp:anchor>
          </w:drawing>
        </mc:Choice>
        <mc:Fallback>
          <w:pict>
            <v:shapetype w14:anchorId="3FC1A7BB" id="_x0000_t202" coordsize="21600,21600" o:spt="202" path="m,l,21600r21600,l21600,xe">
              <v:stroke joinstyle="miter"/>
              <v:path gradientshapeok="t" o:connecttype="rect"/>
            </v:shapetype>
            <v:shape id="文本框 9" o:spid="_x0000_s1026" type="#_x0000_t202" style="position:absolute;left:0;text-align:left;margin-left:248.5pt;margin-top:63.15pt;width:98.5pt;height:1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" filled="f" stroked="f">
              <v:textbox inset="0,0,0,0">
                <w:txbxContent>
                  <w:p w14:paraId="48AA0FEB" w14:textId="77777777" w:rsidR="000C25AC" w:rsidRDefault="000C25AC"/>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3B1484C"/>
    <w:multiLevelType w:val="singleLevel"/>
    <w:tmpl w:val="A3B1484C"/>
    <w:lvl w:ilvl="0">
      <w:start w:val="1"/>
      <w:numFmt w:val="chineseCounting"/>
      <w:suff w:val="nothing"/>
      <w:lvlText w:val="%1、"/>
      <w:lvlJc w:val="left"/>
      <w:rPr>
        <w:rFonts w:hint="eastAsia"/>
      </w:rPr>
    </w:lvl>
  </w:abstractNum>
  <w:abstractNum w:abstractNumId="1" w15:restartNumberingAfterBreak="0">
    <w:nsid w:val="CF092B84"/>
    <w:multiLevelType w:val="multilevel"/>
    <w:tmpl w:val="CF092B84"/>
    <w:lvl w:ilvl="0">
      <w:start w:val="1"/>
      <w:numFmt w:val="decimal"/>
      <w:lvlText w:val="%1."/>
      <w:lvlJc w:val="left"/>
      <w:pPr>
        <w:ind w:left="702" w:hanging="178"/>
      </w:pPr>
      <w:rPr>
        <w:rFonts w:ascii="Arial Unicode MS" w:eastAsia="Arial Unicode MS" w:hAnsi="Arial Unicode MS" w:cs="Arial Unicode MS" w:hint="default"/>
        <w:spacing w:val="-2"/>
        <w:w w:val="100"/>
        <w:sz w:val="19"/>
        <w:szCs w:val="19"/>
        <w:lang w:val="zh-CN" w:eastAsia="zh-CN" w:bidi="zh-CN"/>
      </w:rPr>
    </w:lvl>
    <w:lvl w:ilvl="1">
      <w:numFmt w:val="bullet"/>
      <w:lvlText w:val="•"/>
      <w:lvlJc w:val="left"/>
      <w:pPr>
        <w:ind w:left="1579" w:hanging="178"/>
      </w:pPr>
      <w:rPr>
        <w:rFonts w:hint="default"/>
        <w:lang w:val="zh-CN" w:eastAsia="zh-CN" w:bidi="zh-CN"/>
      </w:rPr>
    </w:lvl>
    <w:lvl w:ilvl="2">
      <w:numFmt w:val="bullet"/>
      <w:lvlText w:val="•"/>
      <w:lvlJc w:val="left"/>
      <w:pPr>
        <w:ind w:left="2459" w:hanging="178"/>
      </w:pPr>
      <w:rPr>
        <w:rFonts w:hint="default"/>
        <w:lang w:val="zh-CN" w:eastAsia="zh-CN" w:bidi="zh-CN"/>
      </w:rPr>
    </w:lvl>
    <w:lvl w:ilvl="3">
      <w:numFmt w:val="bullet"/>
      <w:lvlText w:val="•"/>
      <w:lvlJc w:val="left"/>
      <w:pPr>
        <w:ind w:left="3338" w:hanging="178"/>
      </w:pPr>
      <w:rPr>
        <w:rFonts w:hint="default"/>
        <w:lang w:val="zh-CN" w:eastAsia="zh-CN" w:bidi="zh-CN"/>
      </w:rPr>
    </w:lvl>
    <w:lvl w:ilvl="4">
      <w:numFmt w:val="bullet"/>
      <w:lvlText w:val="•"/>
      <w:lvlJc w:val="left"/>
      <w:pPr>
        <w:ind w:left="4218" w:hanging="178"/>
      </w:pPr>
      <w:rPr>
        <w:rFonts w:hint="default"/>
        <w:lang w:val="zh-CN" w:eastAsia="zh-CN" w:bidi="zh-CN"/>
      </w:rPr>
    </w:lvl>
    <w:lvl w:ilvl="5">
      <w:numFmt w:val="bullet"/>
      <w:lvlText w:val="•"/>
      <w:lvlJc w:val="left"/>
      <w:pPr>
        <w:ind w:left="5098" w:hanging="178"/>
      </w:pPr>
      <w:rPr>
        <w:rFonts w:hint="default"/>
        <w:lang w:val="zh-CN" w:eastAsia="zh-CN" w:bidi="zh-CN"/>
      </w:rPr>
    </w:lvl>
    <w:lvl w:ilvl="6">
      <w:numFmt w:val="bullet"/>
      <w:lvlText w:val="•"/>
      <w:lvlJc w:val="left"/>
      <w:pPr>
        <w:ind w:left="5977" w:hanging="178"/>
      </w:pPr>
      <w:rPr>
        <w:rFonts w:hint="default"/>
        <w:lang w:val="zh-CN" w:eastAsia="zh-CN" w:bidi="zh-CN"/>
      </w:rPr>
    </w:lvl>
    <w:lvl w:ilvl="7">
      <w:numFmt w:val="bullet"/>
      <w:lvlText w:val="•"/>
      <w:lvlJc w:val="left"/>
      <w:pPr>
        <w:ind w:left="6857" w:hanging="178"/>
      </w:pPr>
      <w:rPr>
        <w:rFonts w:hint="default"/>
        <w:lang w:val="zh-CN" w:eastAsia="zh-CN" w:bidi="zh-CN"/>
      </w:rPr>
    </w:lvl>
    <w:lvl w:ilvl="8">
      <w:numFmt w:val="bullet"/>
      <w:lvlText w:val="•"/>
      <w:lvlJc w:val="left"/>
      <w:pPr>
        <w:ind w:left="7736" w:hanging="178"/>
      </w:pPr>
      <w:rPr>
        <w:rFonts w:hint="default"/>
        <w:lang w:val="zh-CN" w:eastAsia="zh-CN" w:bidi="zh-CN"/>
      </w:rPr>
    </w:lvl>
  </w:abstractNum>
  <w:num w:numId="1" w16cid:durableId="1255629567">
    <w:abstractNumId w:val="0"/>
  </w:num>
  <w:num w:numId="2" w16cid:durableId="712268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E3NDVhNWQwYjdjY2Q5MGQ3ZWU1NDY4OWEyYTVjMjQifQ=="/>
  </w:docVars>
  <w:rsids>
    <w:rsidRoot w:val="02F2585A"/>
    <w:rsid w:val="00006777"/>
    <w:rsid w:val="00033B2D"/>
    <w:rsid w:val="00043415"/>
    <w:rsid w:val="00055890"/>
    <w:rsid w:val="000710D8"/>
    <w:rsid w:val="000737E1"/>
    <w:rsid w:val="00097DD6"/>
    <w:rsid w:val="000C25AC"/>
    <w:rsid w:val="000E6C04"/>
    <w:rsid w:val="000F27AE"/>
    <w:rsid w:val="00100533"/>
    <w:rsid w:val="00166FFB"/>
    <w:rsid w:val="001E0695"/>
    <w:rsid w:val="001F20A9"/>
    <w:rsid w:val="002241F6"/>
    <w:rsid w:val="002363F7"/>
    <w:rsid w:val="00293F4E"/>
    <w:rsid w:val="00295C87"/>
    <w:rsid w:val="002B2285"/>
    <w:rsid w:val="002B787F"/>
    <w:rsid w:val="002D4A70"/>
    <w:rsid w:val="00300A20"/>
    <w:rsid w:val="00395687"/>
    <w:rsid w:val="003B1AE8"/>
    <w:rsid w:val="004015B3"/>
    <w:rsid w:val="004C5D45"/>
    <w:rsid w:val="00507341"/>
    <w:rsid w:val="00524A4F"/>
    <w:rsid w:val="005B2F63"/>
    <w:rsid w:val="005C4BAF"/>
    <w:rsid w:val="00600C0E"/>
    <w:rsid w:val="00630B21"/>
    <w:rsid w:val="00642A91"/>
    <w:rsid w:val="00647051"/>
    <w:rsid w:val="00680E1B"/>
    <w:rsid w:val="006C6E07"/>
    <w:rsid w:val="00742E78"/>
    <w:rsid w:val="0074311F"/>
    <w:rsid w:val="00767213"/>
    <w:rsid w:val="007767D8"/>
    <w:rsid w:val="007A3C9C"/>
    <w:rsid w:val="007B25FC"/>
    <w:rsid w:val="00806EC0"/>
    <w:rsid w:val="0082058B"/>
    <w:rsid w:val="0082243B"/>
    <w:rsid w:val="00872ACE"/>
    <w:rsid w:val="008763B7"/>
    <w:rsid w:val="008852B1"/>
    <w:rsid w:val="008921E3"/>
    <w:rsid w:val="008B0F63"/>
    <w:rsid w:val="008C66B2"/>
    <w:rsid w:val="008D4890"/>
    <w:rsid w:val="00917FBF"/>
    <w:rsid w:val="00942714"/>
    <w:rsid w:val="00986575"/>
    <w:rsid w:val="009A725E"/>
    <w:rsid w:val="009B7E82"/>
    <w:rsid w:val="00A53C17"/>
    <w:rsid w:val="00A76BA8"/>
    <w:rsid w:val="00AA6CEF"/>
    <w:rsid w:val="00AE62AF"/>
    <w:rsid w:val="00B33135"/>
    <w:rsid w:val="00B4427A"/>
    <w:rsid w:val="00B63377"/>
    <w:rsid w:val="00BF1006"/>
    <w:rsid w:val="00C0280B"/>
    <w:rsid w:val="00C1682F"/>
    <w:rsid w:val="00C3395F"/>
    <w:rsid w:val="00C46A2A"/>
    <w:rsid w:val="00C7278C"/>
    <w:rsid w:val="00C72A1A"/>
    <w:rsid w:val="00C7487A"/>
    <w:rsid w:val="00CC67D8"/>
    <w:rsid w:val="00CD636C"/>
    <w:rsid w:val="00D319A0"/>
    <w:rsid w:val="00D82CCC"/>
    <w:rsid w:val="00DE1E4A"/>
    <w:rsid w:val="00DE4C0F"/>
    <w:rsid w:val="00DF3A24"/>
    <w:rsid w:val="00DF750F"/>
    <w:rsid w:val="00E20228"/>
    <w:rsid w:val="00E54D10"/>
    <w:rsid w:val="00E8492F"/>
    <w:rsid w:val="00EA1B0D"/>
    <w:rsid w:val="00EB0409"/>
    <w:rsid w:val="00EE39AE"/>
    <w:rsid w:val="00EE5EB9"/>
    <w:rsid w:val="00EF77A1"/>
    <w:rsid w:val="00F20493"/>
    <w:rsid w:val="00F363F8"/>
    <w:rsid w:val="00F36F1E"/>
    <w:rsid w:val="00F972E3"/>
    <w:rsid w:val="00FD7E1B"/>
    <w:rsid w:val="02F2585A"/>
    <w:rsid w:val="0E652FDF"/>
    <w:rsid w:val="102972A9"/>
    <w:rsid w:val="2B050560"/>
    <w:rsid w:val="2CF3556E"/>
    <w:rsid w:val="2FA67865"/>
    <w:rsid w:val="4CCD4BB4"/>
    <w:rsid w:val="652A2DA7"/>
    <w:rsid w:val="696B603C"/>
    <w:rsid w:val="6A1D1066"/>
    <w:rsid w:val="6CC01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057B0"/>
  <w15:docId w15:val="{F6FEFC5E-C85B-4FE7-B323-0F7F01AB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Calibri" w:hAnsi="Calibri" w:cs="Times New Roman"/>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4">
    <w:name w:val="heading 4"/>
    <w:basedOn w:val="a"/>
    <w:next w:val="a"/>
    <w:uiPriority w:val="1"/>
    <w:qFormat/>
    <w:pPr>
      <w:ind w:left="1120"/>
      <w:outlineLvl w:val="3"/>
    </w:pPr>
    <w:rPr>
      <w:rFonts w:ascii="宋体" w:eastAsia="宋体" w:hAnsi="宋体" w:cs="宋体"/>
      <w:b/>
      <w:bCs/>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 w:val="28"/>
      <w:szCs w:val="28"/>
      <w:lang w:val="zh-CN" w:bidi="zh-CN"/>
    </w:rPr>
  </w:style>
  <w:style w:type="paragraph" w:styleId="a4">
    <w:name w:val="Plain Text"/>
    <w:basedOn w:val="a"/>
    <w:qFormat/>
    <w:pPr>
      <w:spacing w:line="360" w:lineRule="auto"/>
      <w:ind w:firstLineChars="200" w:firstLine="480"/>
    </w:pPr>
    <w:rPr>
      <w:rFonts w:ascii="仿宋_GB2312" w:eastAsia="宋体"/>
      <w:sz w:val="24"/>
    </w:rPr>
  </w:style>
  <w:style w:type="paragraph" w:styleId="a5">
    <w:name w:val="footer"/>
    <w:basedOn w:val="a"/>
    <w:pPr>
      <w:tabs>
        <w:tab w:val="center" w:pos="4153"/>
        <w:tab w:val="right" w:pos="8306"/>
      </w:tabs>
      <w:snapToGrid w:val="0"/>
      <w:jc w:val="left"/>
    </w:pPr>
    <w:rPr>
      <w:sz w:val="18"/>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Pr>
      <w:rFonts w:ascii="宋体" w:eastAsia="宋体" w:hAnsi="宋体" w:cs="宋体"/>
      <w:lang w:val="zh-CN" w:bidi="zh-CN"/>
    </w:rPr>
  </w:style>
  <w:style w:type="character" w:styleId="a7">
    <w:name w:val="Hyperlink"/>
    <w:basedOn w:val="a0"/>
    <w:uiPriority w:val="99"/>
    <w:unhideWhenUsed/>
    <w:qFormat/>
    <w:rsid w:val="00F20493"/>
    <w:rPr>
      <w:color w:val="0000FF"/>
      <w:u w:val="single"/>
    </w:rPr>
  </w:style>
  <w:style w:type="character" w:customStyle="1" w:styleId="transsent">
    <w:name w:val="transsent"/>
    <w:qFormat/>
    <w:rsid w:val="00033B2D"/>
  </w:style>
  <w:style w:type="character" w:customStyle="1" w:styleId="lw">
    <w:name w:val="lw正文 字符"/>
    <w:basedOn w:val="a0"/>
    <w:link w:val="lw0"/>
    <w:qFormat/>
    <w:locked/>
    <w:rsid w:val="00CC67D8"/>
    <w:rPr>
      <w:rFonts w:ascii="仿宋" w:eastAsia="仿宋" w:hAnsi="仿宋" w:cs="Courier New"/>
      <w:color w:val="000000"/>
      <w:kern w:val="2"/>
      <w:sz w:val="24"/>
      <w:szCs w:val="21"/>
    </w:rPr>
  </w:style>
  <w:style w:type="paragraph" w:customStyle="1" w:styleId="lw0">
    <w:name w:val="lw正文"/>
    <w:next w:val="a4"/>
    <w:link w:val="lw"/>
    <w:qFormat/>
    <w:rsid w:val="00CC67D8"/>
    <w:pPr>
      <w:spacing w:line="360" w:lineRule="auto"/>
      <w:ind w:firstLineChars="200" w:firstLine="200"/>
      <w:jc w:val="both"/>
    </w:pPr>
    <w:rPr>
      <w:rFonts w:ascii="仿宋" w:eastAsia="仿宋" w:hAnsi="仿宋" w:cs="Courier New"/>
      <w:color w:val="000000"/>
      <w:kern w:val="2"/>
      <w:sz w:val="24"/>
      <w:szCs w:val="21"/>
    </w:rPr>
  </w:style>
  <w:style w:type="character" w:styleId="a8">
    <w:name w:val="Unresolved Mention"/>
    <w:basedOn w:val="a0"/>
    <w:uiPriority w:val="99"/>
    <w:semiHidden/>
    <w:unhideWhenUsed/>
    <w:rsid w:val="00743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orxiv.org/content/10.1101/2024.01.23.576788v3"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17</Pages>
  <Words>1489</Words>
  <Characters>8492</Characters>
  <Application>Microsoft Office Word</Application>
  <DocSecurity>0</DocSecurity>
  <Lines>70</Lines>
  <Paragraphs>19</Paragraphs>
  <ScaleCrop>false</ScaleCrop>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拙若巧</dc:creator>
  <cp:lastModifiedBy>zhaochao Deng</cp:lastModifiedBy>
  <cp:revision>60</cp:revision>
  <dcterms:created xsi:type="dcterms:W3CDTF">2024-12-06T02:30:00Z</dcterms:created>
  <dcterms:modified xsi:type="dcterms:W3CDTF">2024-12-10T04:39:00Z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06C5C18102714B9F80B0101053E22AB2</vt:lpwstr>
  </property>
</Properties>
</file>