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5"/>
        <w:sectPr>
          <w:headerReference r:id="rId3" w:type="default"/>
          <w:footerReference r:id="rId5" w:type="default"/>
          <w:headerReference r:id="rId4" w:type="even"/>
          <w:footerReference r:id="rId6" w:type="even"/>
          <w:pgSz w:w="11907" w:h="16839"/>
          <w:pgMar w:top="567" w:right="851" w:bottom="1361" w:left="1418" w:header="0" w:footer="0" w:gutter="0"/>
          <w:pgNumType w:start="1"/>
          <w:cols w:space="720" w:num="1"/>
          <w:docGrid w:type="lines" w:linePitch="312" w:charSpace="0"/>
        </w:sectPr>
      </w:pPr>
      <w:r>
        <mc:AlternateContent>
          <mc:Choice Requires="wps">
            <w:drawing>
              <wp:anchor distT="0" distB="0" distL="114300" distR="114300" simplePos="0" relativeHeight="251668480" behindDoc="0" locked="0" layoutInCell="1" allowOverlap="1">
                <wp:simplePos x="0" y="0"/>
                <wp:positionH relativeFrom="column">
                  <wp:posOffset>7620</wp:posOffset>
                </wp:positionH>
                <wp:positionV relativeFrom="paragraph">
                  <wp:posOffset>8852535</wp:posOffset>
                </wp:positionV>
                <wp:extent cx="5800725" cy="0"/>
                <wp:effectExtent l="0" t="0" r="28575" b="19050"/>
                <wp:wrapNone/>
                <wp:docPr id="1" name="直线 133"/>
                <wp:cNvGraphicFramePr/>
                <a:graphic xmlns:a="http://schemas.openxmlformats.org/drawingml/2006/main">
                  <a:graphicData uri="http://schemas.microsoft.com/office/word/2010/wordprocessingShape">
                    <wps:wsp>
                      <wps:cNvCnPr>
                        <a:cxnSpLocks noChangeShapeType="1"/>
                      </wps:cNvCnPr>
                      <wps:spPr>
                        <a:xfrm>
                          <a:off x="0" y="0"/>
                          <a:ext cx="5800725" cy="0"/>
                        </a:xfrm>
                        <a:prstGeom prst="line">
                          <a:avLst/>
                        </a:prstGeom>
                        <a:ln w="9525">
                          <a:solidFill>
                            <a:srgbClr val="000000"/>
                          </a:solidFill>
                        </a:ln>
                      </wps:spPr>
                      <wps:bodyPr/>
                    </wps:wsp>
                  </a:graphicData>
                </a:graphic>
              </wp:anchor>
            </w:drawing>
          </mc:Choice>
          <mc:Fallback>
            <w:pict>
              <v:line id="直线 133" o:spid="_x0000_s1026" o:spt="20" style="position:absolute;left:0pt;margin-left:0.6pt;margin-top:697.05pt;height:0pt;width:456.75pt;z-index:251668480;mso-width-relative:page;mso-height-relative:page;" filled="f" stroked="t" coordsize="21600,21600" o:gfxdata="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IKIKpdcAAAALAQAADwAAAAAAAAABACAAAAAiAAAAZHJzL2Rvd25yZXYu&#10;eG1sUEsBAhQAFAAAAAgAh07iQMOKLs7DAQAAgAMAAA4AAAAAAAAAAQAgAAAAJgEAAGRycy9lMm9E&#10;b2MueG1sUEsFBgAAAAAGAAYAWQEAAFsFA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66432" behindDoc="0" locked="0" layoutInCell="0" allowOverlap="1">
                <wp:simplePos x="0" y="0"/>
                <wp:positionH relativeFrom="column">
                  <wp:posOffset>3067050</wp:posOffset>
                </wp:positionH>
                <wp:positionV relativeFrom="paragraph">
                  <wp:posOffset>99060</wp:posOffset>
                </wp:positionV>
                <wp:extent cx="3533775" cy="792480"/>
                <wp:effectExtent l="0" t="0" r="0" b="7620"/>
                <wp:wrapNone/>
                <wp:docPr id="3" name="文本框 2"/>
                <wp:cNvGraphicFramePr/>
                <a:graphic xmlns:a="http://schemas.openxmlformats.org/drawingml/2006/main">
                  <a:graphicData uri="http://schemas.microsoft.com/office/word/2010/wordprocessingShape">
                    <wps:wsp>
                      <wps:cNvSpPr txBox="1">
                        <a:spLocks noChangeArrowheads="1"/>
                      </wps:cNvSpPr>
                      <wps:spPr>
                        <a:xfrm>
                          <a:off x="0" y="0"/>
                          <a:ext cx="3533775" cy="792480"/>
                        </a:xfrm>
                        <a:prstGeom prst="rect">
                          <a:avLst/>
                        </a:prstGeom>
                        <a:ln w="12700">
                          <a:noFill/>
                        </a:ln>
                      </wps:spPr>
                      <wps:txbx>
                        <w:txbxContent>
                          <w:p>
                            <w:pPr>
                              <w:ind w:firstLine="935" w:firstLineChars="97"/>
                              <w:rPr>
                                <w:rFonts w:ascii="黑体" w:eastAsia="黑体"/>
                                <w:b/>
                                <w:color w:val="000000"/>
                                <w:sz w:val="96"/>
                                <w:szCs w:val="96"/>
                              </w:rPr>
                            </w:pPr>
                            <w:r>
                              <w:rPr>
                                <w:rFonts w:hint="eastAsia" w:eastAsia="黑体"/>
                                <w:b/>
                                <w:color w:val="000000"/>
                                <w:sz w:val="96"/>
                                <w:szCs w:val="96"/>
                              </w:rPr>
                              <w:t>DB3309</w:t>
                            </w:r>
                          </w:p>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241.5pt;margin-top:7.8pt;height:62.4pt;width:278.25pt;z-index:251666432;mso-width-relative:page;mso-height-relative:page;" filled="f" stroked="f" coordsize="21600,21600" o:allowincell="f" o:gfxdata="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IhOeidkAAAALAQAADwAAAAAAAAABACAA&#10;AAAiAAAAZHJzL2Rvd25yZXYueG1sUEsBAhQAFAAAAAgAh07iQMRxSfgMAgAA+gMAAA4AAAAAAAAA&#10;AQAgAAAAKAEAAGRycy9lMm9Eb2MueG1sUEsFBgAAAAAGAAYAWQEAAKYFAAAAAA==&#10;">
                <v:fill on="f" focussize="0,0"/>
                <v:stroke on="f" weight="1pt"/>
                <v:imagedata o:title=""/>
                <o:lock v:ext="edit" aspectratio="f"/>
                <v:textbox>
                  <w:txbxContent>
                    <w:p>
                      <w:pPr>
                        <w:ind w:firstLine="935" w:firstLineChars="97"/>
                        <w:rPr>
                          <w:rFonts w:ascii="黑体" w:eastAsia="黑体"/>
                          <w:b/>
                          <w:color w:val="000000"/>
                          <w:sz w:val="96"/>
                          <w:szCs w:val="96"/>
                        </w:rPr>
                      </w:pPr>
                      <w:r>
                        <w:rPr>
                          <w:rFonts w:hint="eastAsia" w:eastAsia="黑体"/>
                          <w:b/>
                          <w:color w:val="000000"/>
                          <w:sz w:val="96"/>
                          <w:szCs w:val="96"/>
                        </w:rPr>
                        <w:t>DB3309</w:t>
                      </w:r>
                    </w:p>
                    <w:p/>
                  </w:txbxContent>
                </v:textbox>
              </v:shape>
            </w:pict>
          </mc:Fallback>
        </mc:AlternateContent>
      </w:r>
      <w:r>
        <mc:AlternateContent>
          <mc:Choice Requires="wps">
            <w:drawing>
              <wp:anchor distT="0" distB="0" distL="114300" distR="114300" simplePos="0" relativeHeight="251667456" behindDoc="0" locked="0" layoutInCell="1" allowOverlap="1">
                <wp:simplePos x="0" y="0"/>
                <wp:positionH relativeFrom="column">
                  <wp:posOffset>0</wp:posOffset>
                </wp:positionH>
                <wp:positionV relativeFrom="paragraph">
                  <wp:posOffset>1836420</wp:posOffset>
                </wp:positionV>
                <wp:extent cx="5934075" cy="0"/>
                <wp:effectExtent l="0" t="0" r="28575" b="19050"/>
                <wp:wrapNone/>
                <wp:docPr id="5" name="直线 130"/>
                <wp:cNvGraphicFramePr/>
                <a:graphic xmlns:a="http://schemas.openxmlformats.org/drawingml/2006/main">
                  <a:graphicData uri="http://schemas.microsoft.com/office/word/2010/wordprocessingShape">
                    <wps:wsp>
                      <wps:cNvCnPr>
                        <a:cxnSpLocks noChangeShapeType="1"/>
                      </wps:cNvCnPr>
                      <wps:spPr>
                        <a:xfrm>
                          <a:off x="0" y="0"/>
                          <a:ext cx="5934075" cy="0"/>
                        </a:xfrm>
                        <a:prstGeom prst="line">
                          <a:avLst/>
                        </a:prstGeom>
                        <a:ln w="9525">
                          <a:solidFill>
                            <a:srgbClr val="000000"/>
                          </a:solidFill>
                        </a:ln>
                      </wps:spPr>
                      <wps:bodyPr/>
                    </wps:wsp>
                  </a:graphicData>
                </a:graphic>
              </wp:anchor>
            </w:drawing>
          </mc:Choice>
          <mc:Fallback>
            <w:pict>
              <v:line id="直线 130" o:spid="_x0000_s1026" o:spt="20" style="position:absolute;left:0pt;margin-left:0pt;margin-top:144.6pt;height:0pt;width:467.25pt;z-index:251667456;mso-width-relative:page;mso-height-relative:page;" filled="f" stroked="t" coordsize="21600,21600" o:gfxdata="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5XmvSdYAAAAIAQAADwAAAAAAAAABACAAAAAiAAAAZHJzL2Rvd25yZXYu&#10;eG1sUEsBAhQAFAAAAAgAh07iQAYYi0XEAQAAgAMAAA4AAAAAAAAAAQAgAAAAJQEAAGRycy9lMm9E&#10;b2MueG1sUEsFBgAAAAAGAAYAWQEAAFsFA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65408" behindDoc="0" locked="1" layoutInCell="0" allowOverlap="1">
                <wp:simplePos x="0" y="0"/>
                <wp:positionH relativeFrom="margin">
                  <wp:posOffset>-133350</wp:posOffset>
                </wp:positionH>
                <wp:positionV relativeFrom="margin">
                  <wp:posOffset>990600</wp:posOffset>
                </wp:positionV>
                <wp:extent cx="6400800" cy="495300"/>
                <wp:effectExtent l="0" t="0" r="0" b="0"/>
                <wp:wrapNone/>
                <wp:docPr id="7" name="fmFrame2"/>
                <wp:cNvGraphicFramePr/>
                <a:graphic xmlns:a="http://schemas.openxmlformats.org/drawingml/2006/main">
                  <a:graphicData uri="http://schemas.microsoft.com/office/word/2010/wordprocessingShape">
                    <wps:wsp>
                      <wps:cNvSpPr txBox="1">
                        <a:spLocks noChangeArrowheads="1"/>
                      </wps:cNvSpPr>
                      <wps:spPr>
                        <a:xfrm>
                          <a:off x="0" y="0"/>
                          <a:ext cx="6400800" cy="495300"/>
                        </a:xfrm>
                        <a:prstGeom prst="rect">
                          <a:avLst/>
                        </a:prstGeom>
                        <a:solidFill>
                          <a:srgbClr val="FFFFFF"/>
                        </a:solidFill>
                        <a:ln w="12700">
                          <a:noFill/>
                        </a:ln>
                      </wps:spPr>
                      <wps:txbx>
                        <w:txbxContent>
                          <w:p>
                            <w:pPr>
                              <w:rPr>
                                <w:rFonts w:ascii="黑体" w:eastAsia="黑体"/>
                                <w:spacing w:val="390"/>
                                <w:sz w:val="48"/>
                                <w:szCs w:val="48"/>
                              </w:rPr>
                            </w:pPr>
                            <w:r>
                              <w:rPr>
                                <w:rFonts w:hint="eastAsia" w:ascii="黑体" w:eastAsia="黑体"/>
                                <w:spacing w:val="255"/>
                                <w:sz w:val="48"/>
                                <w:szCs w:val="48"/>
                              </w:rPr>
                              <w:t>浙江省舟山市地方标准</w:t>
                            </w:r>
                          </w:p>
                        </w:txbxContent>
                      </wps:txbx>
                      <wps:bodyPr rot="0" vert="horz" wrap="square" lIns="0" tIns="0" rIns="0" bIns="0" anchor="t" anchorCtr="0">
                        <a:noAutofit/>
                      </wps:bodyPr>
                    </wps:wsp>
                  </a:graphicData>
                </a:graphic>
              </wp:anchor>
            </w:drawing>
          </mc:Choice>
          <mc:Fallback>
            <w:pict>
              <v:shape id="fmFrame2" o:spid="_x0000_s1026" o:spt="202" type="#_x0000_t202" style="position:absolute;left:0pt;margin-left:-10.5pt;margin-top:78pt;height:39pt;width:504pt;mso-position-horizontal-relative:margin;mso-position-vertical-relative:margin;z-index:251665408;mso-width-relative:page;mso-height-relative:page;" fillcolor="#FFFFFF" filled="t" stroked="f" coordsize="21600,21600" o:allowincell="f" o:gfxdata="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0jpV1NkAAAALAQAADwAAAAAAAAABACAAAAAiAAAAZHJz&#10;L2Rvd25yZXYueG1sUEsBAhQAFAAAAAgAh07iQBFjIHUDAgAAGwQAAA4AAAAAAAAAAQAgAAAAKAEA&#10;AGRycy9lMm9Eb2MueG1sUEsFBgAAAAAGAAYAWQEAAJ0FAAAAAA==&#10;">
                <v:fill on="t" focussize="0,0"/>
                <v:stroke on="f" weight="1pt"/>
                <v:imagedata o:title=""/>
                <o:lock v:ext="edit" aspectratio="f"/>
                <v:textbox inset="0mm,0mm,0mm,0mm">
                  <w:txbxContent>
                    <w:p>
                      <w:pPr>
                        <w:rPr>
                          <w:rFonts w:ascii="黑体" w:eastAsia="黑体"/>
                          <w:spacing w:val="390"/>
                          <w:sz w:val="48"/>
                          <w:szCs w:val="48"/>
                        </w:rPr>
                      </w:pPr>
                      <w:r>
                        <w:rPr>
                          <w:rFonts w:hint="eastAsia" w:ascii="黑体" w:eastAsia="黑体"/>
                          <w:spacing w:val="255"/>
                          <w:sz w:val="48"/>
                          <w:szCs w:val="48"/>
                        </w:rPr>
                        <w:t>浙江省舟山市地方标准</w:t>
                      </w:r>
                    </w:p>
                  </w:txbxContent>
                </v:textbox>
                <w10:anchorlock/>
              </v:shape>
            </w:pict>
          </mc:Fallback>
        </mc:AlternateContent>
      </w:r>
      <w:r>
        <mc:AlternateContent>
          <mc:Choice Requires="wps">
            <w:drawing>
              <wp:anchor distT="0" distB="0" distL="114300" distR="114300" simplePos="0" relativeHeight="251664384" behindDoc="0" locked="1" layoutInCell="0" allowOverlap="1">
                <wp:simplePos x="0" y="0"/>
                <wp:positionH relativeFrom="margin">
                  <wp:posOffset>0</wp:posOffset>
                </wp:positionH>
                <wp:positionV relativeFrom="margin">
                  <wp:posOffset>9108440</wp:posOffset>
                </wp:positionV>
                <wp:extent cx="5867400" cy="363220"/>
                <wp:effectExtent l="0" t="0" r="0" b="0"/>
                <wp:wrapNone/>
                <wp:docPr id="9" name="fmFrame7"/>
                <wp:cNvGraphicFramePr/>
                <a:graphic xmlns:a="http://schemas.openxmlformats.org/drawingml/2006/main">
                  <a:graphicData uri="http://schemas.microsoft.com/office/word/2010/wordprocessingShape">
                    <wps:wsp>
                      <wps:cNvSpPr txBox="1">
                        <a:spLocks noChangeArrowheads="1"/>
                      </wps:cNvSpPr>
                      <wps:spPr>
                        <a:xfrm>
                          <a:off x="0" y="0"/>
                          <a:ext cx="5867400" cy="363220"/>
                        </a:xfrm>
                        <a:prstGeom prst="rect">
                          <a:avLst/>
                        </a:prstGeom>
                        <a:solidFill>
                          <a:srgbClr val="FFFFFF"/>
                        </a:solidFill>
                        <a:ln w="12700">
                          <a:noFill/>
                        </a:ln>
                      </wps:spPr>
                      <wps:txbx>
                        <w:txbxContent>
                          <w:p>
                            <w:pPr>
                              <w:pStyle w:val="78"/>
                            </w:pPr>
                            <w:r>
                              <w:rPr>
                                <w:rStyle w:val="56"/>
                                <w:rFonts w:hint="eastAsia"/>
                                <w:b w:val="0"/>
                                <w:bCs/>
                                <w:sz w:val="36"/>
                                <w:szCs w:val="36"/>
                              </w:rPr>
                              <w:t>舟山市市场监督管理局</w:t>
                            </w:r>
                            <w:r>
                              <w:rPr>
                                <w:rStyle w:val="56"/>
                                <w:rFonts w:hint="eastAsia"/>
                              </w:rPr>
                              <w:t xml:space="preserve">  发布</w:t>
                            </w:r>
                          </w:p>
                        </w:txbxContent>
                      </wps:txbx>
                      <wps:bodyPr rot="0" vert="horz" wrap="square" lIns="0" tIns="0" rIns="0" bIns="0" anchor="t" anchorCtr="0">
                        <a:noAutofit/>
                      </wps:bodyPr>
                    </wps:wsp>
                  </a:graphicData>
                </a:graphic>
              </wp:anchor>
            </w:drawing>
          </mc:Choice>
          <mc:Fallback>
            <w:pict>
              <v:shape id="fmFrame7" o:spid="_x0000_s1026" o:spt="202" type="#_x0000_t202" style="position:absolute;left:0pt;margin-left:0pt;margin-top:717.2pt;height:28.6pt;width:462pt;mso-position-horizontal-relative:margin;mso-position-vertical-relative:margin;z-index:251664384;mso-width-relative:page;mso-height-relative:page;" fillcolor="#FFFFFF" filled="t" stroked="f" coordsize="21600,21600" o:allowincell="f" o:gfxdata="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Djq66/XAAAACgEAAA8AAAAAAAAAAQAgAAAAIgAAAGRy&#10;cy9kb3ducmV2LnhtbFBLAQIUABQAAAAIAIdO4kBkm2nXBgIAABsEAAAOAAAAAAAAAAEAIAAAACYB&#10;AABkcnMvZTJvRG9jLnhtbFBLBQYAAAAABgAGAFkBAACeBQAAAAA=&#10;">
                <v:fill on="t" focussize="0,0"/>
                <v:stroke on="f" weight="1pt"/>
                <v:imagedata o:title=""/>
                <o:lock v:ext="edit" aspectratio="f"/>
                <v:textbox inset="0mm,0mm,0mm,0mm">
                  <w:txbxContent>
                    <w:p>
                      <w:pPr>
                        <w:pStyle w:val="78"/>
                      </w:pPr>
                      <w:r>
                        <w:rPr>
                          <w:rStyle w:val="56"/>
                          <w:rFonts w:hint="eastAsia"/>
                          <w:b w:val="0"/>
                          <w:bCs/>
                          <w:sz w:val="36"/>
                          <w:szCs w:val="36"/>
                        </w:rPr>
                        <w:t>舟山市市场监督管理局</w:t>
                      </w:r>
                      <w:r>
                        <w:rPr>
                          <w:rStyle w:val="56"/>
                          <w:rFonts w:hint="eastAsia"/>
                        </w:rPr>
                        <w:t xml:space="preserve">  发布</w:t>
                      </w:r>
                    </w:p>
                  </w:txbxContent>
                </v:textbox>
                <w10:anchorlock/>
              </v:shape>
            </w:pict>
          </mc:Fallback>
        </mc:AlternateContent>
      </w:r>
      <w:r>
        <mc:AlternateContent>
          <mc:Choice Requires="wps">
            <w:drawing>
              <wp:anchor distT="0" distB="0" distL="114300" distR="114300" simplePos="0" relativeHeight="251663360" behindDoc="0" locked="1" layoutInCell="0" allowOverlap="1">
                <wp:simplePos x="0" y="0"/>
                <wp:positionH relativeFrom="margin">
                  <wp:posOffset>0</wp:posOffset>
                </wp:positionH>
                <wp:positionV relativeFrom="margin">
                  <wp:posOffset>8563610</wp:posOffset>
                </wp:positionV>
                <wp:extent cx="6120130" cy="312420"/>
                <wp:effectExtent l="0" t="0" r="0" b="0"/>
                <wp:wrapNone/>
                <wp:docPr id="11" name="fmFrame6"/>
                <wp:cNvGraphicFramePr/>
                <a:graphic xmlns:a="http://schemas.openxmlformats.org/drawingml/2006/main">
                  <a:graphicData uri="http://schemas.microsoft.com/office/word/2010/wordprocessingShape">
                    <wps:wsp>
                      <wps:cNvSpPr txBox="1">
                        <a:spLocks noChangeArrowheads="1"/>
                      </wps:cNvSpPr>
                      <wps:spPr>
                        <a:xfrm>
                          <a:off x="0" y="0"/>
                          <a:ext cx="6120130" cy="312420"/>
                        </a:xfrm>
                        <a:prstGeom prst="rect">
                          <a:avLst/>
                        </a:prstGeom>
                        <a:solidFill>
                          <a:srgbClr val="FFFFFF"/>
                        </a:solidFill>
                        <a:ln w="12700">
                          <a:noFill/>
                        </a:ln>
                      </wps:spPr>
                      <wps:txbx>
                        <w:txbxContent>
                          <w:p>
                            <w:pPr>
                              <w:pStyle w:val="123"/>
                              <w:jc w:val="both"/>
                            </w:pPr>
                            <w:r>
                              <w:rPr>
                                <w:rFonts w:hint="eastAsia" w:ascii="黑体"/>
                                <w:b/>
                              </w:rPr>
                              <w:t xml:space="preserve">20XX-××-××发布 </w:t>
                            </w:r>
                            <w:r>
                              <w:rPr>
                                <w:rFonts w:ascii="黑体"/>
                                <w:b/>
                              </w:rPr>
                              <w:t xml:space="preserve">                            </w:t>
                            </w:r>
                            <w:r>
                              <w:rPr>
                                <w:rFonts w:hint="eastAsia" w:ascii="黑体"/>
                                <w:b/>
                              </w:rPr>
                              <w:t>20XX-××-××实施</w:t>
                            </w:r>
                          </w:p>
                        </w:txbxContent>
                      </wps:txbx>
                      <wps:bodyPr rot="0" vert="horz" wrap="square" lIns="0" tIns="0" rIns="0" bIns="0" anchor="t" anchorCtr="0">
                        <a:noAutofit/>
                      </wps:bodyPr>
                    </wps:wsp>
                  </a:graphicData>
                </a:graphic>
              </wp:anchor>
            </w:drawing>
          </mc:Choice>
          <mc:Fallback>
            <w:pict>
              <v:shape id="fmFrame6" o:spid="_x0000_s1026" o:spt="202" type="#_x0000_t202" style="position:absolute;left:0pt;margin-left:0pt;margin-top:674.3pt;height:24.6pt;width:481.9pt;mso-position-horizontal-relative:margin;mso-position-vertical-relative:margin;z-index:251663360;mso-width-relative:page;mso-height-relative:page;" fillcolor="#FFFFFF" filled="t" stroked="f" coordsize="21600,21600" o:allowincell="f" o:gfxdata="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&#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P0YK83YAAAACgEAAA8AAAAAAAAAAQAgAAAAIgAAAGRy&#10;cy9kb3ducmV2LnhtbFBLAQIUABQAAAAIAIdO4kCjhBntBQIAABwEAAAOAAAAAAAAAAEAIAAAACcB&#10;AABkcnMvZTJvRG9jLnhtbFBLBQYAAAAABgAGAFkBAACeBQAAAAA=&#10;">
                <v:fill on="t" focussize="0,0"/>
                <v:stroke on="f" weight="1pt"/>
                <v:imagedata o:title=""/>
                <o:lock v:ext="edit" aspectratio="f"/>
                <v:textbox inset="0mm,0mm,0mm,0mm">
                  <w:txbxContent>
                    <w:p>
                      <w:pPr>
                        <w:pStyle w:val="123"/>
                        <w:jc w:val="both"/>
                      </w:pPr>
                      <w:r>
                        <w:rPr>
                          <w:rFonts w:hint="eastAsia" w:ascii="黑体"/>
                          <w:b/>
                        </w:rPr>
                        <w:t xml:space="preserve">20XX-××-××发布 </w:t>
                      </w:r>
                      <w:r>
                        <w:rPr>
                          <w:rFonts w:ascii="黑体"/>
                          <w:b/>
                        </w:rPr>
                        <w:t xml:space="preserve">                            </w:t>
                      </w:r>
                      <w:r>
                        <w:rPr>
                          <w:rFonts w:hint="eastAsia" w:ascii="黑体"/>
                          <w:b/>
                        </w:rPr>
                        <w:t>20XX-××-××实施</w:t>
                      </w:r>
                    </w:p>
                  </w:txbxContent>
                </v:textbox>
                <w10:anchorlock/>
              </v:shape>
            </w:pict>
          </mc:Fallback>
        </mc:AlternateContent>
      </w:r>
      <w:r>
        <mc:AlternateContent>
          <mc:Choice Requires="wps">
            <w:drawing>
              <wp:anchor distT="0" distB="0" distL="114300" distR="114300" simplePos="0" relativeHeight="251659264" behindDoc="0" locked="1" layoutInCell="0" allowOverlap="1">
                <wp:simplePos x="0" y="0"/>
                <wp:positionH relativeFrom="margin">
                  <wp:posOffset>0</wp:posOffset>
                </wp:positionH>
                <wp:positionV relativeFrom="margin">
                  <wp:posOffset>3578225</wp:posOffset>
                </wp:positionV>
                <wp:extent cx="5969000" cy="4683760"/>
                <wp:effectExtent l="0" t="0" r="0" b="3175"/>
                <wp:wrapNone/>
                <wp:docPr id="13" name="fmFrame4"/>
                <wp:cNvGraphicFramePr/>
                <a:graphic xmlns:a="http://schemas.openxmlformats.org/drawingml/2006/main">
                  <a:graphicData uri="http://schemas.microsoft.com/office/word/2010/wordprocessingShape">
                    <wps:wsp>
                      <wps:cNvSpPr txBox="1">
                        <a:spLocks noChangeArrowheads="1"/>
                      </wps:cNvSpPr>
                      <wps:spPr>
                        <a:xfrm>
                          <a:off x="0" y="0"/>
                          <a:ext cx="5969000" cy="4683600"/>
                        </a:xfrm>
                        <a:prstGeom prst="rect">
                          <a:avLst/>
                        </a:prstGeom>
                        <a:solidFill>
                          <a:srgbClr val="FFFFFF"/>
                        </a:solidFill>
                        <a:ln w="12700">
                          <a:noFill/>
                        </a:ln>
                      </wps:spPr>
                      <wps:txbx>
                        <w:txbxContent>
                          <w:p>
                            <w:pPr>
                              <w:pStyle w:val="113"/>
                            </w:pPr>
                            <w:r>
                              <w:rPr>
                                <w:rFonts w:hint="eastAsia"/>
                              </w:rPr>
                              <w:t>渔获物船上保鲜冷冻技术规范</w:t>
                            </w:r>
                          </w:p>
                          <w:p>
                            <w:pPr>
                              <w:spacing w:before="156" w:beforeLines="50" w:after="156" w:afterLines="50" w:line="560" w:lineRule="exact"/>
                              <w:jc w:val="center"/>
                              <w:rPr>
                                <w:rFonts w:ascii="Times New Roman" w:hAnsi="Times New Roman" w:eastAsia="仿宋_GB2312"/>
                                <w:bCs/>
                                <w:spacing w:val="20"/>
                                <w:sz w:val="28"/>
                                <w:szCs w:val="28"/>
                              </w:rPr>
                            </w:pPr>
                            <w:r>
                              <w:rPr>
                                <w:rFonts w:ascii="Times New Roman" w:hAnsi="Times New Roman"/>
                                <w:sz w:val="28"/>
                                <w:szCs w:val="28"/>
                              </w:rPr>
                              <w:t>T</w:t>
                            </w:r>
                            <w:r>
                              <w:rPr>
                                <w:rFonts w:hint="eastAsia" w:ascii="Times New Roman" w:hAnsi="Times New Roman"/>
                                <w:sz w:val="28"/>
                                <w:szCs w:val="28"/>
                              </w:rPr>
                              <w:t>e</w:t>
                            </w:r>
                            <w:r>
                              <w:rPr>
                                <w:rFonts w:ascii="Times New Roman" w:hAnsi="Times New Roman"/>
                                <w:sz w:val="28"/>
                                <w:szCs w:val="28"/>
                              </w:rPr>
                              <w:t xml:space="preserve">chnical specification for keep fresh and freezing </w:t>
                            </w:r>
                            <w:r>
                              <w:rPr>
                                <w:rFonts w:hint="eastAsia" w:ascii="Times New Roman" w:hAnsi="Times New Roman"/>
                                <w:sz w:val="28"/>
                                <w:szCs w:val="28"/>
                              </w:rPr>
                              <w:t>t</w:t>
                            </w:r>
                            <w:r>
                              <w:rPr>
                                <w:rFonts w:ascii="Times New Roman" w:hAnsi="Times New Roman"/>
                                <w:sz w:val="28"/>
                                <w:szCs w:val="28"/>
                              </w:rPr>
                              <w:t>he catch on board</w:t>
                            </w:r>
                          </w:p>
                          <w:p>
                            <w:pPr>
                              <w:spacing w:line="560" w:lineRule="exact"/>
                              <w:jc w:val="center"/>
                              <w:rPr>
                                <w:rFonts w:ascii="仿宋_GB2312" w:eastAsia="仿宋_GB2312"/>
                                <w:b/>
                                <w:spacing w:val="20"/>
                                <w:sz w:val="28"/>
                                <w:szCs w:val="28"/>
                              </w:rPr>
                            </w:pPr>
                            <w:r>
                              <w:rPr>
                                <w:rFonts w:hint="eastAsia"/>
                                <w:sz w:val="28"/>
                                <w:szCs w:val="28"/>
                              </w:rPr>
                              <w:t>在提交</w:t>
                            </w:r>
                            <w:r>
                              <w:rPr>
                                <w:sz w:val="28"/>
                                <w:szCs w:val="28"/>
                              </w:rPr>
                              <w:t>反馈意见</w:t>
                            </w:r>
                            <w:r>
                              <w:rPr>
                                <w:rFonts w:hint="eastAsia"/>
                                <w:sz w:val="28"/>
                                <w:szCs w:val="28"/>
                              </w:rPr>
                              <w:t>时</w:t>
                            </w:r>
                            <w:r>
                              <w:rPr>
                                <w:sz w:val="28"/>
                                <w:szCs w:val="28"/>
                              </w:rPr>
                              <w:t>，请将您知道的相关</w:t>
                            </w:r>
                            <w:r>
                              <w:rPr>
                                <w:rFonts w:hint="eastAsia"/>
                                <w:sz w:val="28"/>
                                <w:szCs w:val="28"/>
                              </w:rPr>
                              <w:t>专利</w:t>
                            </w:r>
                            <w:r>
                              <w:rPr>
                                <w:sz w:val="28"/>
                                <w:szCs w:val="28"/>
                              </w:rPr>
                              <w:t>连同支持性文件一并附上。</w:t>
                            </w:r>
                          </w:p>
                          <w:p>
                            <w:pPr>
                              <w:spacing w:line="560" w:lineRule="exact"/>
                              <w:jc w:val="center"/>
                              <w:rPr>
                                <w:sz w:val="28"/>
                                <w:szCs w:val="28"/>
                              </w:rPr>
                            </w:pPr>
                          </w:p>
                          <w:p>
                            <w:pPr>
                              <w:spacing w:line="560" w:lineRule="exact"/>
                              <w:jc w:val="center"/>
                              <w:rPr>
                                <w:rFonts w:ascii="宋体" w:hAnsi="宋体"/>
                                <w:bCs/>
                                <w:spacing w:val="20"/>
                                <w:sz w:val="28"/>
                                <w:szCs w:val="28"/>
                              </w:rPr>
                            </w:pPr>
                            <w:r>
                              <w:rPr>
                                <w:rFonts w:hint="eastAsia"/>
                                <w:sz w:val="28"/>
                                <w:szCs w:val="28"/>
                              </w:rPr>
                              <w:t>（征求意见稿</w:t>
                            </w:r>
                            <w:r>
                              <w:rPr>
                                <w:rFonts w:hint="eastAsia" w:ascii="宋体" w:hAnsi="宋体"/>
                                <w:bCs/>
                                <w:spacing w:val="20"/>
                                <w:sz w:val="28"/>
                                <w:szCs w:val="28"/>
                              </w:rPr>
                              <w:t>)</w:t>
                            </w:r>
                          </w:p>
                          <w:p>
                            <w:pPr>
                              <w:pStyle w:val="87"/>
                            </w:pPr>
                            <w:r>
                              <w:rPr>
                                <w:rFonts w:hint="eastAsia"/>
                              </w:rPr>
                              <w:t>（本稿完成日期：2024</w:t>
                            </w:r>
                            <w:r>
                              <w:t>.0</w:t>
                            </w:r>
                            <w:r>
                              <w:rPr>
                                <w:rFonts w:hint="eastAsia"/>
                              </w:rPr>
                              <w:t>6）</w:t>
                            </w:r>
                          </w:p>
                          <w:p>
                            <w:pPr>
                              <w:pStyle w:val="117"/>
                              <w:rPr>
                                <w:rFonts w:ascii="黑体" w:eastAsia="黑体"/>
                                <w:b/>
                              </w:rPr>
                            </w:pPr>
                          </w:p>
                          <w:p>
                            <w:pPr>
                              <w:pStyle w:val="77"/>
                            </w:pPr>
                          </w:p>
                          <w:p>
                            <w:pPr>
                              <w:pStyle w:val="87"/>
                            </w:pPr>
                          </w:p>
                        </w:txbxContent>
                      </wps:txbx>
                      <wps:bodyPr rot="0" vert="horz" wrap="square" lIns="0" tIns="0" rIns="0" bIns="0" anchor="t" anchorCtr="0">
                        <a:noAutofit/>
                      </wps:bodyPr>
                    </wps:wsp>
                  </a:graphicData>
                </a:graphic>
              </wp:anchor>
            </w:drawing>
          </mc:Choice>
          <mc:Fallback>
            <w:pict>
              <v:shape id="fmFrame4" o:spid="_x0000_s1026" o:spt="202" type="#_x0000_t202" style="position:absolute;left:0pt;margin-left:0pt;margin-top:281.75pt;height:368.8pt;width:470pt;mso-position-horizontal-relative:margin;mso-position-vertical-relative:margin;z-index:251659264;mso-width-relative:page;mso-height-relative:page;" fillcolor="#FFFFFF" filled="t" stroked="f" coordsize="21600,21600" o:allowincell="f" o:gfxdata="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CvI531wAAAAkBAAAPAAAAAAAAAAEAIAAAACIAAABkcnMv&#10;ZG93bnJldi54bWxQSwECFAAUAAAACACHTuJA4xY4XQQCAAAdBAAADgAAAAAAAAABACAAAAAmAQAA&#10;ZHJzL2Uyb0RvYy54bWxQSwUGAAAAAAYABgBZAQAAnAUAAAAA&#10;">
                <v:fill on="t" focussize="0,0"/>
                <v:stroke on="f" weight="1pt"/>
                <v:imagedata o:title=""/>
                <o:lock v:ext="edit" aspectratio="f"/>
                <v:textbox inset="0mm,0mm,0mm,0mm">
                  <w:txbxContent>
                    <w:p>
                      <w:pPr>
                        <w:pStyle w:val="113"/>
                      </w:pPr>
                      <w:r>
                        <w:rPr>
                          <w:rFonts w:hint="eastAsia"/>
                        </w:rPr>
                        <w:t>渔获物船上保鲜冷冻技术规范</w:t>
                      </w:r>
                    </w:p>
                    <w:p>
                      <w:pPr>
                        <w:spacing w:before="156" w:beforeLines="50" w:after="156" w:afterLines="50" w:line="560" w:lineRule="exact"/>
                        <w:jc w:val="center"/>
                        <w:rPr>
                          <w:rFonts w:ascii="Times New Roman" w:hAnsi="Times New Roman" w:eastAsia="仿宋_GB2312"/>
                          <w:bCs/>
                          <w:spacing w:val="20"/>
                          <w:sz w:val="28"/>
                          <w:szCs w:val="28"/>
                        </w:rPr>
                      </w:pPr>
                      <w:r>
                        <w:rPr>
                          <w:rFonts w:ascii="Times New Roman" w:hAnsi="Times New Roman"/>
                          <w:sz w:val="28"/>
                          <w:szCs w:val="28"/>
                        </w:rPr>
                        <w:t>T</w:t>
                      </w:r>
                      <w:r>
                        <w:rPr>
                          <w:rFonts w:hint="eastAsia" w:ascii="Times New Roman" w:hAnsi="Times New Roman"/>
                          <w:sz w:val="28"/>
                          <w:szCs w:val="28"/>
                        </w:rPr>
                        <w:t>e</w:t>
                      </w:r>
                      <w:r>
                        <w:rPr>
                          <w:rFonts w:ascii="Times New Roman" w:hAnsi="Times New Roman"/>
                          <w:sz w:val="28"/>
                          <w:szCs w:val="28"/>
                        </w:rPr>
                        <w:t xml:space="preserve">chnical specification for keep fresh and freezing </w:t>
                      </w:r>
                      <w:r>
                        <w:rPr>
                          <w:rFonts w:hint="eastAsia" w:ascii="Times New Roman" w:hAnsi="Times New Roman"/>
                          <w:sz w:val="28"/>
                          <w:szCs w:val="28"/>
                        </w:rPr>
                        <w:t>t</w:t>
                      </w:r>
                      <w:r>
                        <w:rPr>
                          <w:rFonts w:ascii="Times New Roman" w:hAnsi="Times New Roman"/>
                          <w:sz w:val="28"/>
                          <w:szCs w:val="28"/>
                        </w:rPr>
                        <w:t>he catch on board</w:t>
                      </w:r>
                    </w:p>
                    <w:p>
                      <w:pPr>
                        <w:spacing w:line="560" w:lineRule="exact"/>
                        <w:jc w:val="center"/>
                        <w:rPr>
                          <w:rFonts w:ascii="仿宋_GB2312" w:eastAsia="仿宋_GB2312"/>
                          <w:b/>
                          <w:spacing w:val="20"/>
                          <w:sz w:val="28"/>
                          <w:szCs w:val="28"/>
                        </w:rPr>
                      </w:pPr>
                      <w:r>
                        <w:rPr>
                          <w:rFonts w:hint="eastAsia"/>
                          <w:sz w:val="28"/>
                          <w:szCs w:val="28"/>
                        </w:rPr>
                        <w:t>在提交</w:t>
                      </w:r>
                      <w:r>
                        <w:rPr>
                          <w:sz w:val="28"/>
                          <w:szCs w:val="28"/>
                        </w:rPr>
                        <w:t>反馈意见</w:t>
                      </w:r>
                      <w:r>
                        <w:rPr>
                          <w:rFonts w:hint="eastAsia"/>
                          <w:sz w:val="28"/>
                          <w:szCs w:val="28"/>
                        </w:rPr>
                        <w:t>时</w:t>
                      </w:r>
                      <w:r>
                        <w:rPr>
                          <w:sz w:val="28"/>
                          <w:szCs w:val="28"/>
                        </w:rPr>
                        <w:t>，请将您知道的相关</w:t>
                      </w:r>
                      <w:r>
                        <w:rPr>
                          <w:rFonts w:hint="eastAsia"/>
                          <w:sz w:val="28"/>
                          <w:szCs w:val="28"/>
                        </w:rPr>
                        <w:t>专利</w:t>
                      </w:r>
                      <w:r>
                        <w:rPr>
                          <w:sz w:val="28"/>
                          <w:szCs w:val="28"/>
                        </w:rPr>
                        <w:t>连同支持性文件一并附上。</w:t>
                      </w:r>
                    </w:p>
                    <w:p>
                      <w:pPr>
                        <w:spacing w:line="560" w:lineRule="exact"/>
                        <w:jc w:val="center"/>
                        <w:rPr>
                          <w:sz w:val="28"/>
                          <w:szCs w:val="28"/>
                        </w:rPr>
                      </w:pPr>
                    </w:p>
                    <w:p>
                      <w:pPr>
                        <w:spacing w:line="560" w:lineRule="exact"/>
                        <w:jc w:val="center"/>
                        <w:rPr>
                          <w:rFonts w:ascii="宋体" w:hAnsi="宋体"/>
                          <w:bCs/>
                          <w:spacing w:val="20"/>
                          <w:sz w:val="28"/>
                          <w:szCs w:val="28"/>
                        </w:rPr>
                      </w:pPr>
                      <w:r>
                        <w:rPr>
                          <w:rFonts w:hint="eastAsia"/>
                          <w:sz w:val="28"/>
                          <w:szCs w:val="28"/>
                        </w:rPr>
                        <w:t>（征求意见稿</w:t>
                      </w:r>
                      <w:r>
                        <w:rPr>
                          <w:rFonts w:hint="eastAsia" w:ascii="宋体" w:hAnsi="宋体"/>
                          <w:bCs/>
                          <w:spacing w:val="20"/>
                          <w:sz w:val="28"/>
                          <w:szCs w:val="28"/>
                        </w:rPr>
                        <w:t>)</w:t>
                      </w:r>
                    </w:p>
                    <w:p>
                      <w:pPr>
                        <w:pStyle w:val="87"/>
                      </w:pPr>
                      <w:r>
                        <w:rPr>
                          <w:rFonts w:hint="eastAsia"/>
                        </w:rPr>
                        <w:t>（本稿完成日期：2024</w:t>
                      </w:r>
                      <w:r>
                        <w:t>.0</w:t>
                      </w:r>
                      <w:r>
                        <w:rPr>
                          <w:rFonts w:hint="eastAsia"/>
                        </w:rPr>
                        <w:t>6）</w:t>
                      </w:r>
                    </w:p>
                    <w:p>
                      <w:pPr>
                        <w:pStyle w:val="117"/>
                        <w:rPr>
                          <w:rFonts w:ascii="黑体" w:eastAsia="黑体"/>
                          <w:b/>
                        </w:rPr>
                      </w:pPr>
                    </w:p>
                    <w:p>
                      <w:pPr>
                        <w:pStyle w:val="77"/>
                      </w:pPr>
                    </w:p>
                    <w:p>
                      <w:pPr>
                        <w:pStyle w:val="87"/>
                      </w:pPr>
                    </w:p>
                  </w:txbxContent>
                </v:textbox>
                <w10:anchorlock/>
              </v:shape>
            </w:pict>
          </mc:Fallback>
        </mc:AlternateContent>
      </w:r>
      <w:r>
        <mc:AlternateContent>
          <mc:Choice Requires="wps">
            <w:drawing>
              <wp:anchor distT="0" distB="0" distL="114300" distR="114300" simplePos="0" relativeHeight="251662336" behindDoc="0" locked="1" layoutInCell="1" allowOverlap="1">
                <wp:simplePos x="0" y="0"/>
                <wp:positionH relativeFrom="margin">
                  <wp:posOffset>66675</wp:posOffset>
                </wp:positionH>
                <wp:positionV relativeFrom="margin">
                  <wp:posOffset>1386840</wp:posOffset>
                </wp:positionV>
                <wp:extent cx="6120130" cy="495300"/>
                <wp:effectExtent l="0" t="0" r="0" b="0"/>
                <wp:wrapNone/>
                <wp:docPr id="15" name="fmFrame3"/>
                <wp:cNvGraphicFramePr/>
                <a:graphic xmlns:a="http://schemas.openxmlformats.org/drawingml/2006/main">
                  <a:graphicData uri="http://schemas.microsoft.com/office/word/2010/wordprocessingShape">
                    <wps:wsp>
                      <wps:cNvSpPr txBox="1">
                        <a:spLocks noChangeArrowheads="1"/>
                      </wps:cNvSpPr>
                      <wps:spPr>
                        <a:xfrm>
                          <a:off x="0" y="0"/>
                          <a:ext cx="6120130" cy="495300"/>
                        </a:xfrm>
                        <a:prstGeom prst="rect">
                          <a:avLst/>
                        </a:prstGeom>
                        <a:solidFill>
                          <a:srgbClr val="FFFFFF"/>
                        </a:solidFill>
                        <a:ln w="12700">
                          <a:noFill/>
                        </a:ln>
                      </wps:spPr>
                      <wps:txbx>
                        <w:txbxContent>
                          <w:p>
                            <w:pPr>
                              <w:pStyle w:val="82"/>
                              <w:wordWrap w:val="0"/>
                              <w:ind w:right="700"/>
                              <w:rPr>
                                <w:rFonts w:ascii="黑体" w:eastAsia="黑体"/>
                              </w:rPr>
                            </w:pPr>
                            <w:r>
                              <w:rPr>
                                <w:rFonts w:hint="eastAsia" w:ascii="黑体" w:eastAsia="黑体"/>
                                <w:color w:val="000000"/>
                                <w:szCs w:val="28"/>
                              </w:rPr>
                              <w:t>DB3309/T XXXX-20XX</w:t>
                            </w:r>
                          </w:p>
                          <w:p>
                            <w:pPr>
                              <w:pStyle w:val="81"/>
                              <w:wordWrap w:val="0"/>
                            </w:pPr>
                          </w:p>
                        </w:txbxContent>
                      </wps:txbx>
                      <wps:bodyPr rot="0" vert="horz" wrap="square" lIns="0" tIns="0" rIns="0" bIns="0" anchor="t" anchorCtr="0">
                        <a:noAutofit/>
                      </wps:bodyPr>
                    </wps:wsp>
                  </a:graphicData>
                </a:graphic>
              </wp:anchor>
            </w:drawing>
          </mc:Choice>
          <mc:Fallback>
            <w:pict>
              <v:shape id="fmFrame3" o:spid="_x0000_s1026" o:spt="202" type="#_x0000_t202" style="position:absolute;left:0pt;margin-left:5.25pt;margin-top:109.2pt;height:39pt;width:481.9pt;mso-position-horizontal-relative:margin;mso-position-vertical-relative:margin;z-index:251662336;mso-width-relative:page;mso-height-relative:page;" fillcolor="#FFFFFF" filled="t" stroked="f" coordsize="21600,21600" o:gfxdata="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&#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JSsK5DYAAAACgEAAA8AAAAAAAAAAQAgAAAAIgAAAGRy&#10;cy9kb3ducmV2LnhtbFBLAQIUABQAAAAIAIdO4kAoP+ZKBQIAABwEAAAOAAAAAAAAAAEAIAAAACcB&#10;AABkcnMvZTJvRG9jLnhtbFBLBQYAAAAABgAGAFkBAACeBQAAAAA=&#10;">
                <v:fill on="t" focussize="0,0"/>
                <v:stroke on="f" weight="1pt"/>
                <v:imagedata o:title=""/>
                <o:lock v:ext="edit" aspectratio="f"/>
                <v:textbox inset="0mm,0mm,0mm,0mm">
                  <w:txbxContent>
                    <w:p>
                      <w:pPr>
                        <w:pStyle w:val="82"/>
                        <w:wordWrap w:val="0"/>
                        <w:ind w:right="700"/>
                        <w:rPr>
                          <w:rFonts w:ascii="黑体" w:eastAsia="黑体"/>
                        </w:rPr>
                      </w:pPr>
                      <w:r>
                        <w:rPr>
                          <w:rFonts w:hint="eastAsia" w:ascii="黑体" w:eastAsia="黑体"/>
                          <w:color w:val="000000"/>
                          <w:szCs w:val="28"/>
                        </w:rPr>
                        <w:t>DB3309/T XXXX-20XX</w:t>
                      </w:r>
                    </w:p>
                    <w:p>
                      <w:pPr>
                        <w:pStyle w:val="81"/>
                        <w:wordWrap w:val="0"/>
                      </w:pPr>
                    </w:p>
                  </w:txbxContent>
                </v:textbox>
                <w10:anchorlock/>
              </v:shape>
            </w:pict>
          </mc:Fallback>
        </mc:AlternateContent>
      </w:r>
      <w:r>
        <mc:AlternateContent>
          <mc:Choice Requires="wps">
            <w:drawing>
              <wp:anchor distT="0" distB="0" distL="114300" distR="114300" simplePos="0" relativeHeight="251661312" behindDoc="0" locked="1" layoutInCell="0" allowOverlap="1">
                <wp:simplePos x="0" y="0"/>
                <wp:positionH relativeFrom="margin">
                  <wp:posOffset>0</wp:posOffset>
                </wp:positionH>
                <wp:positionV relativeFrom="margin">
                  <wp:posOffset>1010920</wp:posOffset>
                </wp:positionV>
                <wp:extent cx="6120130" cy="391160"/>
                <wp:effectExtent l="0" t="0" r="0" b="8890"/>
                <wp:wrapNone/>
                <wp:docPr id="17" name="fmFrame2"/>
                <wp:cNvGraphicFramePr/>
                <a:graphic xmlns:a="http://schemas.openxmlformats.org/drawingml/2006/main">
                  <a:graphicData uri="http://schemas.microsoft.com/office/word/2010/wordprocessingShape">
                    <wps:wsp>
                      <wps:cNvSpPr txBox="1">
                        <a:spLocks noChangeArrowheads="1"/>
                      </wps:cNvSpPr>
                      <wps:spPr>
                        <a:xfrm>
                          <a:off x="0" y="0"/>
                          <a:ext cx="6120130" cy="391160"/>
                        </a:xfrm>
                        <a:prstGeom prst="rect">
                          <a:avLst/>
                        </a:prstGeom>
                        <a:solidFill>
                          <a:srgbClr val="FFFFFF"/>
                        </a:solidFill>
                        <a:ln w="12700">
                          <a:noFill/>
                        </a:ln>
                      </wps:spPr>
                      <wps:txbx>
                        <w:txbxContent>
                          <w:p>
                            <w:pPr>
                              <w:pStyle w:val="64"/>
                            </w:pPr>
                            <w:r>
                              <w:rPr>
                                <w:rFonts w:hint="eastAsia"/>
                              </w:rPr>
                              <w:t>中人民共和国国家标准</w:t>
                            </w:r>
                          </w:p>
                        </w:txbxContent>
                      </wps:txbx>
                      <wps:bodyPr rot="0" vert="horz" wrap="square" lIns="0" tIns="0" rIns="0" bIns="0" anchor="t" anchorCtr="0">
                        <a:noAutofit/>
                      </wps:bodyPr>
                    </wps:wsp>
                  </a:graphicData>
                </a:graphic>
              </wp:anchor>
            </w:drawing>
          </mc:Choice>
          <mc:Fallback>
            <w:pict>
              <v:shape id="fmFrame2" o:spid="_x0000_s1026" o:spt="202" type="#_x0000_t202" style="position:absolute;left:0pt;margin-left:0pt;margin-top:79.6pt;height:30.8pt;width:481.9pt;mso-position-horizontal-relative:margin;mso-position-vertical-relative:margin;z-index:251661312;mso-width-relative:page;mso-height-relative:page;" fillcolor="#FFFFFF" filled="t" stroked="f" coordsize="21600,21600" o:allowincell="f" o:gfxdata="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SBDFZtcAAAAIAQAADwAAAAAAAAABACAAAAAiAAAAZHJz&#10;L2Rvd25yZXYueG1sUEsBAhQAFAAAAAgAh07iQD1cU3EFAgAAHAQAAA4AAAAAAAAAAQAgAAAAJgEA&#10;AGRycy9lMm9Eb2MueG1sUEsFBgAAAAAGAAYAWQEAAJ0FAAAAAA==&#10;">
                <v:fill on="t" focussize="0,0"/>
                <v:stroke on="f" weight="1pt"/>
                <v:imagedata o:title=""/>
                <o:lock v:ext="edit" aspectratio="f"/>
                <v:textbox inset="0mm,0mm,0mm,0mm">
                  <w:txbxContent>
                    <w:p>
                      <w:pPr>
                        <w:pStyle w:val="64"/>
                      </w:pPr>
                      <w:r>
                        <w:rPr>
                          <w:rFonts w:hint="eastAsia"/>
                        </w:rPr>
                        <w:t>中人民共和国国家标准</w:t>
                      </w:r>
                    </w:p>
                  </w:txbxContent>
                </v:textbox>
                <w10:anchorlock/>
              </v:shape>
            </w:pict>
          </mc:Fallback>
        </mc:AlternateContent>
      </w:r>
      <w:r>
        <mc:AlternateContent>
          <mc:Choice Requires="wps">
            <w:drawing>
              <wp:anchor distT="0" distB="0" distL="114300" distR="114300" simplePos="0" relativeHeight="251660288" behindDoc="0" locked="1" layoutInCell="0" allowOverlap="1">
                <wp:simplePos x="0" y="0"/>
                <wp:positionH relativeFrom="margin">
                  <wp:posOffset>0</wp:posOffset>
                </wp:positionH>
                <wp:positionV relativeFrom="margin">
                  <wp:posOffset>0</wp:posOffset>
                </wp:positionV>
                <wp:extent cx="2540000" cy="657860"/>
                <wp:effectExtent l="0" t="0" r="0" b="8890"/>
                <wp:wrapNone/>
                <wp:docPr id="19" name="fmFrame1"/>
                <wp:cNvGraphicFramePr/>
                <a:graphic xmlns:a="http://schemas.openxmlformats.org/drawingml/2006/main">
                  <a:graphicData uri="http://schemas.microsoft.com/office/word/2010/wordprocessingShape">
                    <wps:wsp>
                      <wps:cNvSpPr txBox="1">
                        <a:spLocks noChangeArrowheads="1"/>
                      </wps:cNvSpPr>
                      <wps:spPr>
                        <a:xfrm>
                          <a:off x="0" y="0"/>
                          <a:ext cx="2540000" cy="657860"/>
                        </a:xfrm>
                        <a:prstGeom prst="rect">
                          <a:avLst/>
                        </a:prstGeom>
                        <a:solidFill>
                          <a:srgbClr val="FFFFFF"/>
                        </a:solidFill>
                        <a:ln w="12700">
                          <a:noFill/>
                        </a:ln>
                      </wps:spPr>
                      <wps:txbx>
                        <w:txbxContent>
                          <w:p>
                            <w:pPr>
                              <w:rPr>
                                <w:rFonts w:ascii="黑体" w:eastAsia="黑体"/>
                                <w:b/>
                                <w:color w:val="000000"/>
                                <w:szCs w:val="21"/>
                              </w:rPr>
                            </w:pPr>
                            <w:r>
                              <w:rPr>
                                <w:rFonts w:eastAsia="黑体"/>
                                <w:color w:val="000000"/>
                                <w:szCs w:val="21"/>
                              </w:rPr>
                              <w:t>ICS</w:t>
                            </w:r>
                            <w:r>
                              <w:rPr>
                                <w:rFonts w:hint="eastAsia" w:ascii="黑体" w:eastAsia="黑体"/>
                                <w:bCs/>
                                <w:color w:val="000000"/>
                                <w:szCs w:val="21"/>
                              </w:rPr>
                              <w:t>03</w:t>
                            </w:r>
                            <w:r>
                              <w:rPr>
                                <w:rFonts w:hint="eastAsia" w:ascii="黑体" w:eastAsia="黑体"/>
                                <w:color w:val="000000"/>
                                <w:szCs w:val="21"/>
                              </w:rPr>
                              <w:t>.120.10</w:t>
                            </w:r>
                          </w:p>
                          <w:p>
                            <w:pPr>
                              <w:rPr>
                                <w:rFonts w:ascii="黑体" w:eastAsia="黑体"/>
                                <w:b/>
                                <w:color w:val="000000"/>
                                <w:szCs w:val="21"/>
                              </w:rPr>
                            </w:pPr>
                            <w:r>
                              <w:rPr>
                                <w:rFonts w:hint="eastAsia" w:eastAsia="黑体"/>
                                <w:bCs/>
                                <w:color w:val="000000"/>
                                <w:szCs w:val="21"/>
                              </w:rPr>
                              <w:t>A 00</w:t>
                            </w:r>
                          </w:p>
                          <w:p>
                            <w:pPr>
                              <w:rPr>
                                <w:rFonts w:ascii="黑体" w:eastAsia="黑体"/>
                                <w:b/>
                                <w:color w:val="000000"/>
                                <w:szCs w:val="21"/>
                              </w:rPr>
                            </w:pPr>
                          </w:p>
                          <w:p/>
                        </w:txbxContent>
                      </wps:txbx>
                      <wps:bodyPr rot="0" vert="horz" wrap="square" lIns="0" tIns="0" rIns="0" bIns="0" anchor="t" anchorCtr="0">
                        <a:noAutofit/>
                      </wps:bodyPr>
                    </wps:wsp>
                  </a:graphicData>
                </a:graphic>
              </wp:anchor>
            </w:drawing>
          </mc:Choice>
          <mc:Fallback>
            <w:pict>
              <v:shape id="fmFrame1" o:spid="_x0000_s1026" o:spt="202" type="#_x0000_t202" style="position:absolute;left:0pt;margin-left:0pt;margin-top:0pt;height:51.8pt;width:200pt;mso-position-horizontal-relative:margin;mso-position-vertical-relative:margin;z-index:251660288;mso-width-relative:page;mso-height-relative:page;" fillcolor="#FFFFFF" filled="t" stroked="f" coordsize="21600,21600" o:allowincell="f" o:gfxdata="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HFqf3rTAAAABQEAAA8AAAAAAAAAAQAgAAAAIgAAAGRycy9k&#10;b3ducmV2LnhtbFBLAQIUABQAAAAIAIdO4kDeHz7fBwIAABwEAAAOAAAAAAAAAAEAIAAAACIBAABk&#10;cnMvZTJvRG9jLnhtbFBLBQYAAAAABgAGAFkBAACbBQAAAAA=&#10;">
                <v:fill on="t" focussize="0,0"/>
                <v:stroke on="f" weight="1pt"/>
                <v:imagedata o:title=""/>
                <o:lock v:ext="edit" aspectratio="f"/>
                <v:textbox inset="0mm,0mm,0mm,0mm">
                  <w:txbxContent>
                    <w:p>
                      <w:pPr>
                        <w:rPr>
                          <w:rFonts w:ascii="黑体" w:eastAsia="黑体"/>
                          <w:b/>
                          <w:color w:val="000000"/>
                          <w:szCs w:val="21"/>
                        </w:rPr>
                      </w:pPr>
                      <w:r>
                        <w:rPr>
                          <w:rFonts w:eastAsia="黑体"/>
                          <w:color w:val="000000"/>
                          <w:szCs w:val="21"/>
                        </w:rPr>
                        <w:t>ICS</w:t>
                      </w:r>
                      <w:r>
                        <w:rPr>
                          <w:rFonts w:hint="eastAsia" w:ascii="黑体" w:eastAsia="黑体"/>
                          <w:bCs/>
                          <w:color w:val="000000"/>
                          <w:szCs w:val="21"/>
                        </w:rPr>
                        <w:t>03</w:t>
                      </w:r>
                      <w:r>
                        <w:rPr>
                          <w:rFonts w:hint="eastAsia" w:ascii="黑体" w:eastAsia="黑体"/>
                          <w:color w:val="000000"/>
                          <w:szCs w:val="21"/>
                        </w:rPr>
                        <w:t>.120.10</w:t>
                      </w:r>
                    </w:p>
                    <w:p>
                      <w:pPr>
                        <w:rPr>
                          <w:rFonts w:ascii="黑体" w:eastAsia="黑体"/>
                          <w:b/>
                          <w:color w:val="000000"/>
                          <w:szCs w:val="21"/>
                        </w:rPr>
                      </w:pPr>
                      <w:r>
                        <w:rPr>
                          <w:rFonts w:hint="eastAsia" w:eastAsia="黑体"/>
                          <w:bCs/>
                          <w:color w:val="000000"/>
                          <w:szCs w:val="21"/>
                        </w:rPr>
                        <w:t>A 00</w:t>
                      </w:r>
                    </w:p>
                    <w:p>
                      <w:pPr>
                        <w:rPr>
                          <w:rFonts w:ascii="黑体" w:eastAsia="黑体"/>
                          <w:b/>
                          <w:color w:val="000000"/>
                          <w:szCs w:val="21"/>
                        </w:rPr>
                      </w:pPr>
                    </w:p>
                    <w:p/>
                  </w:txbxContent>
                </v:textbox>
                <w10:anchorlock/>
              </v:shape>
            </w:pict>
          </mc:Fallback>
        </mc:AlternateContent>
      </w:r>
    </w:p>
    <w:p>
      <w:pPr>
        <w:tabs>
          <w:tab w:val="center" w:pos="4678"/>
          <w:tab w:val="right" w:pos="9357"/>
        </w:tabs>
        <w:snapToGrid w:val="0"/>
        <w:spacing w:before="480" w:after="480"/>
        <w:jc w:val="left"/>
        <w:rPr>
          <w:rFonts w:ascii="黑体" w:eastAsia="黑体"/>
          <w:sz w:val="32"/>
        </w:rPr>
      </w:pPr>
      <w:r>
        <w:rPr>
          <w:rFonts w:ascii="黑体" w:eastAsia="黑体"/>
          <w:sz w:val="32"/>
        </w:rPr>
        <w:tab/>
      </w:r>
      <w:r>
        <w:rPr>
          <w:rFonts w:hint="eastAsia" w:ascii="黑体" w:eastAsia="黑体"/>
          <w:sz w:val="32"/>
        </w:rPr>
        <w:t xml:space="preserve">前 </w:t>
      </w:r>
      <w:r>
        <w:rPr>
          <w:rFonts w:ascii="黑体" w:eastAsia="黑体"/>
          <w:sz w:val="32"/>
        </w:rPr>
        <w:t xml:space="preserve"> </w:t>
      </w:r>
      <w:r>
        <w:rPr>
          <w:rFonts w:hint="eastAsia" w:ascii="黑体" w:eastAsia="黑体"/>
          <w:sz w:val="32"/>
        </w:rPr>
        <w:t>言</w:t>
      </w:r>
      <w:r>
        <w:rPr>
          <w:rFonts w:ascii="黑体" w:eastAsia="黑体"/>
          <w:sz w:val="32"/>
        </w:rPr>
        <w:tab/>
      </w:r>
    </w:p>
    <w:p>
      <w:pPr>
        <w:spacing w:before="52" w:after="52"/>
        <w:rPr>
          <w:rFonts w:ascii="宋体" w:hAnsi="宋体"/>
        </w:rPr>
      </w:pPr>
      <w:r>
        <w:rPr>
          <w:rFonts w:hint="eastAsia" w:ascii="黑体" w:eastAsia="黑体"/>
        </w:rPr>
        <w:t xml:space="preserve"> </w:t>
      </w:r>
      <w:r>
        <w:rPr>
          <w:rFonts w:ascii="黑体" w:eastAsia="黑体"/>
        </w:rPr>
        <w:t xml:space="preserve">  </w:t>
      </w:r>
      <w:r>
        <w:rPr>
          <w:rFonts w:ascii="宋体" w:hAnsi="宋体"/>
        </w:rPr>
        <w:t xml:space="preserve"> </w:t>
      </w:r>
      <w:r>
        <w:rPr>
          <w:rFonts w:hint="eastAsia" w:ascii="宋体" w:hAnsi="宋体"/>
        </w:rPr>
        <w:t>为落实国家长三角发展战略，推动甬舟标准一体化合作，打造标准化区域协同发展共同体，舟山市海洋与渔业局、宁波市农业农村局、舟山市市场监督管理监管局、宁波市市场监督管理局共同组织制定本地方标准，在甬舟区域内适用，现予以发布。</w:t>
      </w:r>
    </w:p>
    <w:p>
      <w:pPr>
        <w:pStyle w:val="53"/>
        <w:widowControl w:val="0"/>
        <w:ind w:firstLine="420"/>
      </w:pPr>
      <w:r>
        <w:rPr>
          <w:rFonts w:hint="eastAsia"/>
        </w:rPr>
        <w:t>本文件按照</w:t>
      </w:r>
      <w:r>
        <w:t>GB/T 1.1</w:t>
      </w:r>
      <w:r>
        <w:rPr>
          <w:rFonts w:hint="eastAsia"/>
        </w:rPr>
        <w:t>—</w:t>
      </w:r>
      <w:r>
        <w:t>2020</w:t>
      </w:r>
      <w:r>
        <w:rPr>
          <w:rFonts w:hint="eastAsia" w:hAnsi="宋体"/>
          <w:szCs w:val="21"/>
        </w:rPr>
        <w:t xml:space="preserve">《标准化工作导则 </w:t>
      </w:r>
      <w:r>
        <w:rPr>
          <w:rFonts w:hAnsi="宋体"/>
          <w:szCs w:val="21"/>
        </w:rPr>
        <w:t xml:space="preserve"> </w:t>
      </w:r>
      <w:r>
        <w:rPr>
          <w:rFonts w:hint="eastAsia" w:hAnsi="宋体"/>
          <w:szCs w:val="21"/>
        </w:rPr>
        <w:t>第1部分：标准化文件的结构和起草规则》的规定起草</w:t>
      </w:r>
      <w:r>
        <w:rPr>
          <w:rFonts w:hint="eastAsia"/>
        </w:rPr>
        <w:t>。</w:t>
      </w:r>
    </w:p>
    <w:p>
      <w:pPr>
        <w:pStyle w:val="53"/>
        <w:widowControl w:val="0"/>
        <w:ind w:firstLine="420"/>
      </w:pPr>
      <w:r>
        <w:rPr>
          <w:rFonts w:hint="eastAsia"/>
        </w:rPr>
        <w:t>请注意本文件的某些内容可能涉及专利。本文件的发布机构不承担识别这些专利的责任。</w:t>
      </w:r>
    </w:p>
    <w:p>
      <w:pPr>
        <w:pStyle w:val="53"/>
        <w:ind w:firstLine="420"/>
      </w:pPr>
      <w:r>
        <w:t>本</w:t>
      </w:r>
      <w:r>
        <w:rPr>
          <w:rFonts w:hint="eastAsia"/>
        </w:rPr>
        <w:t>文件</w:t>
      </w:r>
      <w:r>
        <w:t>由</w:t>
      </w:r>
      <w:r>
        <w:rPr>
          <w:rFonts w:hint="eastAsia"/>
        </w:rPr>
        <w:t>舟山市海洋与渔业局提出并归口。</w:t>
      </w:r>
    </w:p>
    <w:p>
      <w:pPr>
        <w:pStyle w:val="53"/>
        <w:widowControl w:val="0"/>
        <w:ind w:firstLine="420"/>
        <w:rPr>
          <w:rFonts w:hAnsi="宋体"/>
        </w:rPr>
      </w:pPr>
      <w:r>
        <w:rPr>
          <w:rFonts w:hint="eastAsia"/>
        </w:rPr>
        <w:t>本文件起草单位：浙江大学舟山海洋研究中心、象山县水产技术推广站、宁波市海洋与渔业研究院、小波科技（宁波）有限公司。</w:t>
      </w:r>
    </w:p>
    <w:p>
      <w:pPr>
        <w:pStyle w:val="53"/>
        <w:widowControl w:val="0"/>
        <w:ind w:firstLine="420"/>
        <w:rPr>
          <w:rFonts w:hAnsi="宋体"/>
        </w:rPr>
      </w:pPr>
      <w:r>
        <w:rPr>
          <w:rFonts w:hint="eastAsia" w:hAnsi="宋体"/>
        </w:rPr>
        <w:t>本文件主要起草人：蔡勇、陈挺、郑丹、蒋小波、林王林、黄呈伟、姜凯友、柴丽</w:t>
      </w:r>
      <w:r>
        <w:rPr>
          <w:rFonts w:hint="eastAsia" w:ascii="Cambria" w:hAnsi="Cambria" w:cs="Cambria"/>
        </w:rPr>
        <w:t>月、</w:t>
      </w:r>
      <w:r>
        <w:rPr>
          <w:rFonts w:hint="eastAsia" w:hAnsi="宋体"/>
        </w:rPr>
        <w:t>李志国、</w:t>
      </w:r>
      <w:r>
        <w:rPr>
          <w:rFonts w:hint="eastAsia" w:ascii="Cambria" w:hAnsi="Cambria" w:cs="Cambria"/>
        </w:rPr>
        <w:t>张宇、黄建军、孙智勇、刘硕、蒋一鸣、周志强</w:t>
      </w:r>
      <w:r>
        <w:rPr>
          <w:rFonts w:hint="eastAsia" w:hAnsi="宋体"/>
        </w:rPr>
        <w:t>。</w:t>
      </w:r>
    </w:p>
    <w:p>
      <w:pPr>
        <w:pStyle w:val="63"/>
        <w:widowControl w:val="0"/>
        <w:spacing w:beforeLines="0" w:afterLines="0"/>
        <w:outlineLvl w:val="9"/>
        <w:rPr>
          <w:rFonts w:ascii="宋体" w:eastAsia="宋体"/>
          <w:kern w:val="2"/>
          <w:szCs w:val="24"/>
        </w:rPr>
      </w:pPr>
    </w:p>
    <w:p>
      <w:pPr>
        <w:spacing w:before="52" w:after="52"/>
        <w:rPr>
          <w:rFonts w:ascii="宋体"/>
        </w:rPr>
      </w:pPr>
    </w:p>
    <w:p>
      <w:pPr>
        <w:pStyle w:val="63"/>
        <w:widowControl w:val="0"/>
        <w:spacing w:before="120" w:after="120"/>
        <w:outlineLvl w:val="9"/>
        <w:rPr>
          <w:rFonts w:ascii="宋体" w:eastAsia="宋体"/>
          <w:kern w:val="2"/>
        </w:rPr>
      </w:pPr>
    </w:p>
    <w:p>
      <w:pPr>
        <w:spacing w:before="52" w:after="52"/>
        <w:rPr>
          <w:rFonts w:ascii="宋体"/>
        </w:rPr>
      </w:pPr>
    </w:p>
    <w:p>
      <w:pPr>
        <w:spacing w:before="52" w:after="52"/>
        <w:rPr>
          <w:rFonts w:ascii="宋体"/>
        </w:rPr>
      </w:pPr>
    </w:p>
    <w:p>
      <w:pPr>
        <w:spacing w:before="52" w:after="52"/>
        <w:rPr>
          <w:rFonts w:ascii="宋体"/>
        </w:rPr>
      </w:pPr>
    </w:p>
    <w:p>
      <w:pPr>
        <w:spacing w:before="52" w:after="52"/>
        <w:rPr>
          <w:rFonts w:ascii="宋体"/>
        </w:rPr>
      </w:pPr>
    </w:p>
    <w:p>
      <w:pPr>
        <w:spacing w:before="52" w:after="52"/>
        <w:rPr>
          <w:rFonts w:ascii="宋体"/>
        </w:rPr>
      </w:pPr>
    </w:p>
    <w:p>
      <w:pPr>
        <w:spacing w:before="52" w:after="52"/>
        <w:rPr>
          <w:rFonts w:ascii="宋体"/>
        </w:rPr>
      </w:pPr>
    </w:p>
    <w:p>
      <w:pPr>
        <w:spacing w:before="52" w:after="52"/>
        <w:rPr>
          <w:rFonts w:ascii="宋体"/>
        </w:rPr>
      </w:pPr>
    </w:p>
    <w:p>
      <w:pPr>
        <w:spacing w:before="52" w:after="52"/>
        <w:rPr>
          <w:rFonts w:ascii="宋体"/>
        </w:rPr>
      </w:pPr>
    </w:p>
    <w:p>
      <w:pPr>
        <w:spacing w:before="52" w:after="52"/>
        <w:jc w:val="left"/>
        <w:rPr>
          <w:rFonts w:ascii="宋体"/>
          <w:b/>
        </w:rPr>
        <w:sectPr>
          <w:footerReference r:id="rId7" w:type="default"/>
          <w:footerReference r:id="rId8" w:type="even"/>
          <w:pgSz w:w="11909" w:h="16834"/>
          <w:pgMar w:top="1418" w:right="1134" w:bottom="1134" w:left="1418" w:header="1418" w:footer="851" w:gutter="0"/>
          <w:pgNumType w:start="1"/>
          <w:cols w:space="720" w:num="1"/>
        </w:sectPr>
      </w:pPr>
      <w:bookmarkStart w:id="2" w:name="_GoBack"/>
      <w:bookmarkEnd w:id="2"/>
    </w:p>
    <w:p>
      <w:pPr>
        <w:snapToGrid w:val="0"/>
        <w:jc w:val="center"/>
        <w:rPr>
          <w:rFonts w:ascii="黑体" w:hAnsi="黑体" w:eastAsia="黑体"/>
          <w:sz w:val="32"/>
          <w:szCs w:val="32"/>
        </w:rPr>
      </w:pPr>
      <w:bookmarkStart w:id="0" w:name="StandardName"/>
      <w:bookmarkEnd w:id="0"/>
      <w:r>
        <w:rPr>
          <w:rFonts w:hint="eastAsia" w:ascii="黑体" w:hAnsi="黑体" w:eastAsia="黑体"/>
          <w:sz w:val="32"/>
          <w:szCs w:val="32"/>
        </w:rPr>
        <w:t>渔获物船上保鲜冷冻技术规范</w:t>
      </w:r>
    </w:p>
    <w:p>
      <w:pPr>
        <w:snapToGrid w:val="0"/>
        <w:spacing w:before="312" w:beforeLines="100" w:after="312" w:afterLines="100"/>
        <w:rPr>
          <w:rFonts w:ascii="黑体" w:eastAsia="黑体"/>
          <w:bCs/>
          <w:szCs w:val="21"/>
        </w:rPr>
      </w:pPr>
      <w:r>
        <w:rPr>
          <w:rFonts w:hint="eastAsia" w:ascii="黑体" w:eastAsia="黑体"/>
          <w:bCs/>
          <w:szCs w:val="21"/>
        </w:rPr>
        <w:t>1 范围</w:t>
      </w:r>
    </w:p>
    <w:p>
      <w:pPr>
        <w:pStyle w:val="53"/>
        <w:ind w:firstLine="420"/>
        <w:rPr>
          <w:highlight w:val="yellow"/>
        </w:rPr>
      </w:pPr>
      <w:r>
        <w:rPr>
          <w:rFonts w:hint="eastAsia"/>
        </w:rPr>
        <w:t>本文件规定了渔获物船上保鲜的基本条件、技术要求、</w:t>
      </w:r>
      <w:r>
        <w:rPr>
          <w:rFonts w:hint="eastAsia" w:ascii="Times New Roman"/>
          <w:lang w:val="zh-CN"/>
        </w:rPr>
        <w:t>海上</w:t>
      </w:r>
      <w:r>
        <w:rPr>
          <w:rFonts w:ascii="Times New Roman"/>
          <w:lang w:val="zh-CN"/>
        </w:rPr>
        <w:t>运输</w:t>
      </w:r>
      <w:r>
        <w:rPr>
          <w:rFonts w:hint="eastAsia" w:ascii="Times New Roman"/>
          <w:lang w:val="zh-CN"/>
        </w:rPr>
        <w:t>、装卸，描述了记录与保存的溯源方法</w:t>
      </w:r>
      <w:r>
        <w:rPr>
          <w:rFonts w:hint="eastAsia"/>
        </w:rPr>
        <w:t>。</w:t>
      </w:r>
    </w:p>
    <w:p>
      <w:pPr>
        <w:widowControl/>
        <w:ind w:firstLine="420" w:firstLineChars="200"/>
        <w:jc w:val="left"/>
      </w:pPr>
      <w:r>
        <w:rPr>
          <w:rFonts w:hint="eastAsia"/>
        </w:rPr>
        <w:t>本文件适用于以活、鲜海洋捕捞渔获物为原料，选择性的经前处理、冰温保鲜、冷冻保鲜、贮存等船上加工成鲜、冻产品的生产。金枪鱼船上保鲜可参照执行。</w:t>
      </w:r>
    </w:p>
    <w:p>
      <w:pPr>
        <w:tabs>
          <w:tab w:val="left" w:pos="360"/>
        </w:tabs>
        <w:spacing w:before="312" w:beforeLines="100" w:after="312" w:afterLines="100"/>
        <w:rPr>
          <w:rFonts w:ascii="黑体" w:eastAsia="黑体"/>
          <w:bCs/>
        </w:rPr>
      </w:pPr>
      <w:r>
        <w:rPr>
          <w:rFonts w:hint="eastAsia" w:ascii="黑体" w:eastAsia="黑体"/>
          <w:bCs/>
          <w:szCs w:val="21"/>
        </w:rPr>
        <w:t>2</w:t>
      </w:r>
      <w:r>
        <w:rPr>
          <w:rFonts w:ascii="黑体" w:eastAsia="黑体"/>
          <w:bCs/>
          <w:szCs w:val="21"/>
        </w:rPr>
        <w:t xml:space="preserve"> </w:t>
      </w:r>
      <w:r>
        <w:rPr>
          <w:rFonts w:hint="eastAsia" w:ascii="黑体" w:eastAsia="黑体"/>
          <w:bCs/>
          <w:szCs w:val="21"/>
        </w:rPr>
        <w:t>规</w:t>
      </w:r>
      <w:r>
        <w:rPr>
          <w:rFonts w:hint="eastAsia" w:ascii="黑体" w:eastAsia="黑体"/>
          <w:bCs/>
        </w:rPr>
        <w:t>范性引用文件</w:t>
      </w:r>
    </w:p>
    <w:p>
      <w:pPr>
        <w:pStyle w:val="53"/>
        <w:ind w:firstLine="420"/>
      </w:pPr>
      <w:r>
        <w:rPr>
          <w:rFonts w:hint="eastAsia"/>
          <w:szCs w:val="21"/>
        </w:rPr>
        <w:t>下列文件中的内容通过文中的</w:t>
      </w:r>
      <w:r>
        <w:rPr>
          <w:rFonts w:hint="eastAsia"/>
          <w:color w:val="000000"/>
          <w:szCs w:val="21"/>
        </w:rPr>
        <w:t>规范性引用</w:t>
      </w:r>
      <w:r>
        <w:rPr>
          <w:rFonts w:hint="eastAsia"/>
          <w:szCs w:val="21"/>
        </w:rPr>
        <w:t>而构成本文件必不可少的条款。其中，注日期的引用文件，仅注日期对应的版本适用于本文件；不注日期的引用文件，其最新版本（包括所有的修改单)适用于本文件。</w:t>
      </w:r>
    </w:p>
    <w:p>
      <w:pPr>
        <w:pStyle w:val="53"/>
        <w:numPr>
          <w:ilvl w:val="0"/>
          <w:numId w:val="1"/>
        </w:numPr>
        <w:tabs>
          <w:tab w:val="center" w:pos="4201"/>
          <w:tab w:val="right" w:leader="dot" w:pos="9298"/>
        </w:tabs>
        <w:ind w:left="420" w:hanging="420" w:hangingChars="200"/>
      </w:pPr>
      <w:r>
        <w:rPr>
          <w:rFonts w:hAnsi="宋体"/>
        </w:rPr>
        <w:t xml:space="preserve">    </w:t>
      </w:r>
      <w:r>
        <w:rPr>
          <w:rFonts w:hint="eastAsia" w:hAnsi="宋体"/>
        </w:rPr>
        <w:t xml:space="preserve">GB 2760 </w:t>
      </w:r>
      <w:r>
        <w:rPr>
          <w:rFonts w:hint="eastAsia"/>
        </w:rPr>
        <w:t>食品安全国家标准 食品添加剂使用标准</w:t>
      </w:r>
    </w:p>
    <w:p>
      <w:pPr>
        <w:pStyle w:val="53"/>
        <w:numPr>
          <w:ilvl w:val="0"/>
          <w:numId w:val="1"/>
        </w:numPr>
        <w:ind w:left="420" w:firstLineChars="0"/>
        <w:rPr>
          <w:rFonts w:hAnsi="宋体"/>
        </w:rPr>
      </w:pPr>
      <w:r>
        <w:rPr>
          <w:rFonts w:hint="eastAsia" w:hAnsi="宋体"/>
        </w:rPr>
        <w:t>GB 3097 海水水质标准</w:t>
      </w:r>
    </w:p>
    <w:p>
      <w:pPr>
        <w:pStyle w:val="102"/>
        <w:widowControl/>
        <w:jc w:val="left"/>
        <w:rPr>
          <w:rFonts w:ascii="宋体" w:hAnsi="宋体"/>
          <w:lang w:val="zh-CN"/>
        </w:rPr>
      </w:pPr>
      <w:r>
        <w:rPr>
          <w:rFonts w:ascii="宋体" w:hAnsi="宋体"/>
          <w:lang w:val="zh-CN"/>
        </w:rPr>
        <w:t>GB 5749 生活饮用水卫生标准</w:t>
      </w:r>
    </w:p>
    <w:p>
      <w:pPr>
        <w:pStyle w:val="102"/>
        <w:widowControl/>
        <w:jc w:val="left"/>
        <w:rPr>
          <w:rFonts w:ascii="宋体" w:hAnsi="宋体"/>
        </w:rPr>
      </w:pPr>
      <w:r>
        <w:rPr>
          <w:rFonts w:ascii="宋体" w:hAnsi="宋体"/>
        </w:rPr>
        <w:t xml:space="preserve">GB 14930.1 </w:t>
      </w:r>
      <w:r>
        <w:rPr>
          <w:rFonts w:hint="eastAsia" w:ascii="宋体" w:hAnsi="宋体"/>
        </w:rPr>
        <w:t>食品安全国家标准 洗涤剂</w:t>
      </w:r>
    </w:p>
    <w:p>
      <w:pPr>
        <w:pStyle w:val="102"/>
        <w:widowControl/>
        <w:jc w:val="left"/>
        <w:rPr>
          <w:rFonts w:ascii="宋体" w:hAnsi="宋体"/>
        </w:rPr>
      </w:pPr>
      <w:r>
        <w:rPr>
          <w:rFonts w:ascii="宋体" w:hAnsi="宋体"/>
        </w:rPr>
        <w:t>GB</w:t>
      </w:r>
      <w:r>
        <w:rPr>
          <w:rFonts w:hint="eastAsia" w:ascii="宋体" w:hAnsi="宋体"/>
        </w:rPr>
        <w:t xml:space="preserve"> </w:t>
      </w:r>
      <w:r>
        <w:rPr>
          <w:rFonts w:ascii="宋体" w:hAnsi="宋体"/>
        </w:rPr>
        <w:t>14930.2</w:t>
      </w:r>
      <w:r>
        <w:rPr>
          <w:rFonts w:hint="eastAsia" w:ascii="宋体" w:hAnsi="宋体"/>
        </w:rPr>
        <w:t xml:space="preserve"> 食品安全国家标准 消毒剂</w:t>
      </w:r>
    </w:p>
    <w:p>
      <w:pPr>
        <w:pStyle w:val="102"/>
        <w:widowControl/>
        <w:jc w:val="left"/>
        <w:rPr>
          <w:rFonts w:ascii="宋体" w:hAnsi="宋体"/>
        </w:rPr>
      </w:pPr>
      <w:r>
        <w:rPr>
          <w:rFonts w:hint="eastAsia" w:ascii="宋体" w:hAnsi="宋体"/>
        </w:rPr>
        <w:t>G</w:t>
      </w:r>
      <w:r>
        <w:rPr>
          <w:rFonts w:ascii="宋体" w:hAnsi="宋体"/>
        </w:rPr>
        <w:t xml:space="preserve">B/T 36193 </w:t>
      </w:r>
      <w:r>
        <w:rPr>
          <w:rFonts w:hint="eastAsia" w:ascii="宋体" w:hAnsi="宋体"/>
        </w:rPr>
        <w:t>水产品加工术语</w:t>
      </w:r>
    </w:p>
    <w:p>
      <w:pPr>
        <w:pStyle w:val="102"/>
        <w:widowControl/>
        <w:jc w:val="left"/>
        <w:rPr>
          <w:rFonts w:ascii="宋体" w:hAnsi="宋体"/>
        </w:rPr>
      </w:pPr>
      <w:r>
        <w:rPr>
          <w:rFonts w:hint="eastAsia" w:ascii="宋体" w:hAnsi="宋体"/>
        </w:rPr>
        <w:t>G</w:t>
      </w:r>
      <w:r>
        <w:rPr>
          <w:rFonts w:ascii="宋体" w:hAnsi="宋体"/>
        </w:rPr>
        <w:t xml:space="preserve">B/T 40745 </w:t>
      </w:r>
      <w:r>
        <w:rPr>
          <w:rFonts w:hint="eastAsia" w:ascii="宋体" w:hAnsi="宋体"/>
        </w:rPr>
        <w:t>冷冻水产品包冰规范</w:t>
      </w:r>
    </w:p>
    <w:p>
      <w:pPr>
        <w:pStyle w:val="53"/>
        <w:numPr>
          <w:ilvl w:val="0"/>
          <w:numId w:val="1"/>
        </w:numPr>
        <w:tabs>
          <w:tab w:val="center" w:pos="4201"/>
          <w:tab w:val="right" w:leader="dot" w:pos="9298"/>
        </w:tabs>
        <w:ind w:firstLine="420"/>
        <w:rPr>
          <w:rFonts w:hAnsi="宋体"/>
        </w:rPr>
      </w:pPr>
      <w:r>
        <w:rPr>
          <w:rFonts w:hint="eastAsia" w:hAnsi="宋体"/>
        </w:rPr>
        <w:t>S</w:t>
      </w:r>
      <w:r>
        <w:rPr>
          <w:rFonts w:hAnsi="宋体"/>
        </w:rPr>
        <w:t xml:space="preserve">C/T 3003 </w:t>
      </w:r>
      <w:r>
        <w:rPr>
          <w:rFonts w:hint="eastAsia" w:hAnsi="宋体"/>
        </w:rPr>
        <w:t>渔获物装卸技术规范</w:t>
      </w:r>
    </w:p>
    <w:p>
      <w:pPr>
        <w:pStyle w:val="53"/>
        <w:ind w:firstLine="420"/>
        <w:rPr>
          <w:rFonts w:hAnsi="宋体"/>
        </w:rPr>
      </w:pPr>
      <w:r>
        <w:rPr>
          <w:rFonts w:hint="eastAsia" w:hAnsi="宋体"/>
        </w:rPr>
        <w:t>S</w:t>
      </w:r>
      <w:r>
        <w:rPr>
          <w:rFonts w:hAnsi="宋体"/>
        </w:rPr>
        <w:t xml:space="preserve">C/T 3035 </w:t>
      </w:r>
      <w:r>
        <w:rPr>
          <w:rFonts w:hint="eastAsia" w:hAnsi="宋体"/>
        </w:rPr>
        <w:t>水产品包装、标识通则</w:t>
      </w:r>
    </w:p>
    <w:p>
      <w:pPr>
        <w:pStyle w:val="53"/>
        <w:ind w:firstLine="420"/>
        <w:rPr>
          <w:rFonts w:hAnsi="宋体"/>
        </w:rPr>
      </w:pPr>
      <w:r>
        <w:rPr>
          <w:rFonts w:hint="eastAsia" w:hAnsi="宋体"/>
        </w:rPr>
        <w:t>S</w:t>
      </w:r>
      <w:r>
        <w:rPr>
          <w:rFonts w:hAnsi="宋体"/>
        </w:rPr>
        <w:t xml:space="preserve">C/T 3054 </w:t>
      </w:r>
      <w:r>
        <w:rPr>
          <w:rFonts w:hint="eastAsia" w:hAnsi="宋体"/>
        </w:rPr>
        <w:t>冷冻水产品冰衣限量</w:t>
      </w:r>
    </w:p>
    <w:p>
      <w:pPr>
        <w:pStyle w:val="53"/>
        <w:numPr>
          <w:ilvl w:val="0"/>
          <w:numId w:val="1"/>
        </w:numPr>
        <w:tabs>
          <w:tab w:val="center" w:pos="4201"/>
          <w:tab w:val="right" w:leader="dot" w:pos="9298"/>
        </w:tabs>
        <w:ind w:firstLine="420"/>
        <w:rPr>
          <w:rFonts w:hAnsi="宋体"/>
          <w:szCs w:val="21"/>
        </w:rPr>
      </w:pPr>
      <w:r>
        <w:rPr>
          <w:rFonts w:hAnsi="宋体"/>
          <w:kern w:val="2"/>
          <w:szCs w:val="21"/>
        </w:rPr>
        <w:t>NY/T 1891</w:t>
      </w:r>
      <w:r>
        <w:rPr>
          <w:rFonts w:hint="eastAsia" w:hAnsi="宋体"/>
          <w:kern w:val="2"/>
          <w:szCs w:val="21"/>
        </w:rPr>
        <w:t xml:space="preserve"> </w:t>
      </w:r>
      <w:r>
        <w:rPr>
          <w:rFonts w:hAnsi="宋体"/>
          <w:kern w:val="2"/>
          <w:szCs w:val="21"/>
        </w:rPr>
        <w:t>绿色食品 海洋捕捞水产品生产管理规范</w:t>
      </w:r>
    </w:p>
    <w:p>
      <w:pPr>
        <w:ind w:firstLine="420" w:firstLineChars="200"/>
        <w:rPr>
          <w:rFonts w:ascii="宋体" w:hAnsi="宋体" w:cs="黑体"/>
          <w:kern w:val="0"/>
          <w:szCs w:val="21"/>
        </w:rPr>
      </w:pPr>
      <w:r>
        <w:rPr>
          <w:rFonts w:hint="eastAsia" w:ascii="宋体" w:hAnsi="宋体" w:cs="黑体"/>
          <w:kern w:val="0"/>
          <w:szCs w:val="21"/>
        </w:rPr>
        <w:t>JJF 1070 定量包装商品净含量计量检验规则</w:t>
      </w:r>
    </w:p>
    <w:p>
      <w:pPr>
        <w:pStyle w:val="63"/>
        <w:tabs>
          <w:tab w:val="left" w:pos="360"/>
        </w:tabs>
        <w:spacing w:before="156" w:after="156"/>
        <w:rPr>
          <w:rFonts w:hAnsi="黑体"/>
        </w:rPr>
      </w:pPr>
      <w:r>
        <w:rPr>
          <w:rFonts w:hint="eastAsia" w:hAnsi="黑体"/>
        </w:rPr>
        <w:t>3</w:t>
      </w:r>
      <w:r>
        <w:rPr>
          <w:rFonts w:hAnsi="黑体"/>
        </w:rPr>
        <w:t xml:space="preserve"> </w:t>
      </w:r>
      <w:r>
        <w:rPr>
          <w:rFonts w:hint="eastAsia" w:hAnsi="黑体"/>
        </w:rPr>
        <w:t>术语和定义</w:t>
      </w:r>
    </w:p>
    <w:p>
      <w:pPr>
        <w:pStyle w:val="53"/>
        <w:ind w:firstLine="420"/>
        <w:rPr>
          <w:rFonts w:ascii="Times New Roman" w:hAnsi="Times New Roman"/>
        </w:rPr>
      </w:pPr>
      <w:r>
        <w:rPr>
          <w:rFonts w:hint="eastAsia" w:hAnsi="宋体"/>
        </w:rPr>
        <w:t>G</w:t>
      </w:r>
      <w:r>
        <w:rPr>
          <w:rFonts w:hAnsi="宋体"/>
        </w:rPr>
        <w:t>B/T 36193</w:t>
      </w:r>
      <w:r>
        <w:rPr>
          <w:rFonts w:hint="eastAsia" w:hAnsi="宋体"/>
        </w:rPr>
        <w:t>界定的及</w:t>
      </w:r>
      <w:r>
        <w:rPr>
          <w:rFonts w:hint="eastAsia" w:ascii="Times New Roman" w:hAnsi="Times New Roman"/>
        </w:rPr>
        <w:t>下列术语和定义适用于本文件。</w:t>
      </w:r>
    </w:p>
    <w:p>
      <w:pPr>
        <w:pStyle w:val="62"/>
        <w:spacing w:before="156" w:beforeLines="50" w:after="156" w:afterLines="50"/>
        <w:jc w:val="left"/>
        <w:rPr>
          <w:rFonts w:hAnsi="黑体" w:cs="黑体"/>
          <w:szCs w:val="21"/>
        </w:rPr>
      </w:pPr>
      <w:r>
        <w:rPr>
          <w:rFonts w:hint="eastAsia" w:hAnsi="黑体" w:cs="黑体"/>
          <w:szCs w:val="21"/>
        </w:rPr>
        <w:t>3.</w:t>
      </w:r>
      <w:r>
        <w:rPr>
          <w:rFonts w:hAnsi="黑体" w:cs="黑体"/>
          <w:szCs w:val="21"/>
        </w:rPr>
        <w:t>1</w:t>
      </w:r>
    </w:p>
    <w:p>
      <w:pPr>
        <w:spacing w:before="50" w:after="50" w:line="360" w:lineRule="auto"/>
        <w:ind w:firstLine="420" w:firstLineChars="200"/>
        <w:rPr>
          <w:rFonts w:ascii="黑体" w:hAnsi="黑体" w:eastAsia="黑体"/>
          <w:szCs w:val="21"/>
        </w:rPr>
      </w:pPr>
      <w:r>
        <w:rPr>
          <w:rFonts w:hint="eastAsia" w:ascii="黑体" w:hAnsi="黑体" w:eastAsia="黑体"/>
          <w:szCs w:val="21"/>
        </w:rPr>
        <w:t xml:space="preserve">流化冰 </w:t>
      </w:r>
      <w:r>
        <w:rPr>
          <w:rFonts w:ascii="黑体" w:hAnsi="黑体" w:eastAsia="黑体"/>
          <w:szCs w:val="21"/>
        </w:rPr>
        <w:t>Slurry</w:t>
      </w:r>
      <w:r>
        <w:rPr>
          <w:rFonts w:hint="eastAsia" w:ascii="黑体" w:hAnsi="黑体" w:eastAsia="黑体"/>
          <w:szCs w:val="21"/>
        </w:rPr>
        <w:t xml:space="preserve"> </w:t>
      </w:r>
      <w:r>
        <w:rPr>
          <w:rFonts w:ascii="黑体" w:hAnsi="黑体" w:eastAsia="黑体"/>
          <w:szCs w:val="21"/>
        </w:rPr>
        <w:t>ice</w:t>
      </w:r>
    </w:p>
    <w:p>
      <w:pPr>
        <w:spacing w:before="50" w:after="50"/>
        <w:ind w:firstLine="420" w:firstLineChars="200"/>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含有悬浮冰晶颗粒的固液两相溶液。</w:t>
      </w:r>
    </w:p>
    <w:p>
      <w:pPr>
        <w:tabs>
          <w:tab w:val="left" w:pos="420"/>
        </w:tabs>
        <w:spacing w:before="312" w:beforeLines="100" w:after="312" w:afterLines="100"/>
        <w:rPr>
          <w:rFonts w:ascii="黑体" w:eastAsia="黑体"/>
          <w:bCs/>
          <w:szCs w:val="21"/>
        </w:rPr>
      </w:pPr>
      <w:r>
        <w:rPr>
          <w:rFonts w:hint="eastAsia" w:ascii="黑体" w:eastAsia="黑体"/>
          <w:bCs/>
          <w:szCs w:val="21"/>
        </w:rPr>
        <w:t>4 基本条件</w:t>
      </w:r>
    </w:p>
    <w:p>
      <w:pPr>
        <w:pStyle w:val="31"/>
        <w:shd w:val="clear" w:color="auto" w:fill="FFFFFF"/>
        <w:spacing w:before="156" w:beforeLines="50" w:after="156" w:afterLines="50"/>
        <w:rPr>
          <w:rFonts w:ascii="黑体" w:hAnsi="黑体" w:eastAsia="黑体" w:cs="黑体"/>
          <w:bCs/>
          <w:kern w:val="2"/>
          <w:sz w:val="21"/>
          <w:szCs w:val="21"/>
        </w:rPr>
      </w:pPr>
      <w:r>
        <w:rPr>
          <w:rFonts w:hint="eastAsia" w:ascii="黑体" w:hAnsi="黑体" w:eastAsia="黑体" w:cs="黑体"/>
          <w:bCs/>
          <w:kern w:val="2"/>
          <w:sz w:val="21"/>
          <w:szCs w:val="21"/>
        </w:rPr>
        <w:t>4.1 渔船与人员</w:t>
      </w:r>
    </w:p>
    <w:p>
      <w:pPr>
        <w:pStyle w:val="143"/>
        <w:numPr>
          <w:ilvl w:val="0"/>
          <w:numId w:val="0"/>
        </w:numPr>
      </w:pPr>
      <w:r>
        <w:rPr>
          <w:rFonts w:hint="eastAsia" w:hAnsi="宋体"/>
        </w:rPr>
        <w:t>4</w:t>
      </w:r>
      <w:r>
        <w:rPr>
          <w:rFonts w:hAnsi="宋体"/>
        </w:rPr>
        <w:t>.1.1 捕</w:t>
      </w:r>
      <w:r>
        <w:t>捞</w:t>
      </w:r>
      <w:r>
        <w:rPr>
          <w:rFonts w:hint="eastAsia"/>
        </w:rPr>
        <w:t>渔船应取得相应的渔业船舶检验证书、登记（国籍）证书、航行签证簿和渔业捕捞许可证等船舶证书并随船携带，在许可</w:t>
      </w:r>
      <w:r>
        <w:t>的</w:t>
      </w:r>
      <w:r>
        <w:rPr>
          <w:rFonts w:hint="eastAsia"/>
        </w:rPr>
        <w:t>海洋</w:t>
      </w:r>
      <w:r>
        <w:t>捕捞区域</w:t>
      </w:r>
      <w:r>
        <w:rPr>
          <w:rFonts w:hint="eastAsia"/>
        </w:rPr>
        <w:t>进行作业。</w:t>
      </w:r>
    </w:p>
    <w:p>
      <w:pPr>
        <w:pStyle w:val="143"/>
        <w:numPr>
          <w:ilvl w:val="0"/>
          <w:numId w:val="0"/>
        </w:numPr>
        <w:rPr>
          <w:rFonts w:ascii="Times New Roman"/>
        </w:rPr>
      </w:pPr>
      <w:r>
        <w:t xml:space="preserve">4.1.2 </w:t>
      </w:r>
      <w:r>
        <w:rPr>
          <w:rFonts w:hint="eastAsia" w:ascii="Times New Roman"/>
        </w:rPr>
        <w:t>渔船基本设施和人员卫生</w:t>
      </w:r>
      <w:r>
        <w:rPr>
          <w:rFonts w:hint="eastAsia"/>
        </w:rPr>
        <w:t>应</w:t>
      </w:r>
      <w:r>
        <w:t>符合</w:t>
      </w:r>
      <w:r>
        <w:rPr>
          <w:rFonts w:hAnsi="宋体"/>
          <w:kern w:val="2"/>
        </w:rPr>
        <w:t>NY/T 1891</w:t>
      </w:r>
      <w:r>
        <w:rPr>
          <w:rFonts w:hint="eastAsia"/>
        </w:rPr>
        <w:t>的规定</w:t>
      </w:r>
      <w:r>
        <w:rPr>
          <w:rFonts w:hint="eastAsia" w:ascii="Times New Roman"/>
        </w:rPr>
        <w:t>。</w:t>
      </w:r>
    </w:p>
    <w:p>
      <w:pPr>
        <w:pStyle w:val="143"/>
        <w:numPr>
          <w:ilvl w:val="0"/>
          <w:numId w:val="0"/>
        </w:numPr>
        <w:rPr>
          <w:rFonts w:hAnsi="宋体"/>
        </w:rPr>
      </w:pPr>
      <w:r>
        <w:rPr>
          <w:rFonts w:hint="eastAsia" w:hAnsi="宋体"/>
        </w:rPr>
        <w:t>4.1.3 人员应经专业技术培训，考核合格后方可上岗。直接接触渔获物的作业人员还应持有效健康证。</w:t>
      </w:r>
    </w:p>
    <w:p>
      <w:pPr>
        <w:pStyle w:val="31"/>
        <w:shd w:val="clear" w:color="auto" w:fill="FFFFFF"/>
        <w:tabs>
          <w:tab w:val="left" w:pos="420"/>
        </w:tabs>
        <w:spacing w:before="156" w:beforeLines="50" w:after="156" w:afterLines="50"/>
        <w:rPr>
          <w:rFonts w:ascii="黑体" w:hAnsi="黑体" w:eastAsia="黑体"/>
          <w:sz w:val="21"/>
          <w:szCs w:val="21"/>
        </w:rPr>
      </w:pPr>
      <w:r>
        <w:rPr>
          <w:rFonts w:hint="eastAsia" w:ascii="黑体" w:hAnsi="黑体" w:eastAsia="黑体"/>
          <w:sz w:val="21"/>
          <w:szCs w:val="21"/>
        </w:rPr>
        <w:t>4.</w:t>
      </w:r>
      <w:r>
        <w:rPr>
          <w:rFonts w:ascii="黑体" w:hAnsi="黑体" w:eastAsia="黑体"/>
          <w:sz w:val="21"/>
          <w:szCs w:val="21"/>
        </w:rPr>
        <w:t xml:space="preserve">2 </w:t>
      </w:r>
      <w:r>
        <w:rPr>
          <w:rFonts w:hint="eastAsia" w:ascii="黑体" w:hAnsi="黑体" w:eastAsia="黑体" w:cs="黑体"/>
          <w:sz w:val="21"/>
          <w:szCs w:val="21"/>
        </w:rPr>
        <w:t>设备与工器具</w:t>
      </w:r>
    </w:p>
    <w:p>
      <w:pPr>
        <w:pStyle w:val="72"/>
        <w:jc w:val="left"/>
        <w:rPr>
          <w:rFonts w:ascii="宋体" w:hAnsi="宋体" w:eastAsia="宋体"/>
          <w:szCs w:val="21"/>
        </w:rPr>
      </w:pPr>
      <w:r>
        <w:rPr>
          <w:rFonts w:hint="eastAsia" w:ascii="宋体" w:hAnsi="宋体" w:eastAsia="宋体"/>
          <w:szCs w:val="21"/>
        </w:rPr>
        <w:t>4</w:t>
      </w:r>
      <w:r>
        <w:rPr>
          <w:rFonts w:ascii="宋体" w:hAnsi="宋体" w:eastAsia="宋体"/>
          <w:szCs w:val="21"/>
        </w:rPr>
        <w:t xml:space="preserve">.2.1 </w:t>
      </w:r>
      <w:r>
        <w:rPr>
          <w:rFonts w:hint="eastAsia" w:ascii="宋体" w:hAnsi="宋体" w:eastAsia="宋体"/>
          <w:szCs w:val="21"/>
        </w:rPr>
        <w:t>流化冰制冰机、单冻机、超低温冻结装置等保鲜设备应结合渔船空间及生产加工流程合理放置，远离热源、阳光直射和湿气的地方。</w:t>
      </w:r>
    </w:p>
    <w:p>
      <w:pPr>
        <w:pStyle w:val="72"/>
        <w:jc w:val="left"/>
        <w:rPr>
          <w:rFonts w:ascii="Times New Roman" w:hAnsi="Times New Roman" w:eastAsia="宋体"/>
        </w:rPr>
      </w:pPr>
      <w:r>
        <w:rPr>
          <w:rFonts w:ascii="宋体" w:hAnsi="宋体" w:eastAsia="宋体"/>
          <w:szCs w:val="21"/>
        </w:rPr>
        <w:t xml:space="preserve">4.2.2 </w:t>
      </w:r>
      <w:r>
        <w:rPr>
          <w:rFonts w:hint="eastAsia" w:ascii="Times New Roman" w:hAnsi="Times New Roman" w:eastAsia="宋体"/>
        </w:rPr>
        <w:t>应配备符合生产需要的供水、排水、清洁消毒、废弃物存放、温度监控和安全报警系统等设施或设备。测温仪器设备应定期校验，并记录。</w:t>
      </w:r>
    </w:p>
    <w:p>
      <w:pPr>
        <w:pStyle w:val="72"/>
        <w:jc w:val="left"/>
        <w:rPr>
          <w:rFonts w:hAnsi="宋体"/>
        </w:rPr>
      </w:pPr>
      <w:r>
        <w:rPr>
          <w:rFonts w:hint="eastAsia" w:ascii="宋体" w:hAnsi="宋体" w:eastAsia="宋体"/>
          <w:szCs w:val="21"/>
        </w:rPr>
        <w:t>4</w:t>
      </w:r>
      <w:r>
        <w:rPr>
          <w:rFonts w:ascii="宋体" w:hAnsi="宋体" w:eastAsia="宋体"/>
          <w:szCs w:val="21"/>
        </w:rPr>
        <w:t xml:space="preserve">.2.3 </w:t>
      </w:r>
      <w:r>
        <w:rPr>
          <w:rFonts w:hint="eastAsia" w:ascii="宋体" w:hAnsi="宋体" w:eastAsia="宋体"/>
          <w:szCs w:val="21"/>
        </w:rPr>
        <w:t>与渔获物接触的加工设备与工器具表面应使用光滑、无吸收性、易于清洁保养和消毒的材料，</w:t>
      </w:r>
      <w:r>
        <w:rPr>
          <w:rFonts w:hint="eastAsia" w:ascii="宋体" w:hAnsi="宋体" w:eastAsia="宋体"/>
        </w:rPr>
        <w:t>其卫生要求应符合国家相关规定。</w:t>
      </w:r>
    </w:p>
    <w:p>
      <w:pPr>
        <w:pStyle w:val="72"/>
        <w:jc w:val="left"/>
        <w:rPr>
          <w:rFonts w:ascii="宋体" w:hAnsi="宋体" w:eastAsia="宋体"/>
          <w:szCs w:val="21"/>
        </w:rPr>
      </w:pPr>
      <w:r>
        <w:rPr>
          <w:rFonts w:hint="eastAsia" w:ascii="宋体" w:hAnsi="宋体" w:eastAsia="宋体"/>
          <w:szCs w:val="21"/>
        </w:rPr>
        <w:t>4</w:t>
      </w:r>
      <w:r>
        <w:rPr>
          <w:rFonts w:ascii="宋体" w:hAnsi="宋体" w:eastAsia="宋体"/>
          <w:szCs w:val="21"/>
        </w:rPr>
        <w:t xml:space="preserve">.2.4 </w:t>
      </w:r>
      <w:r>
        <w:rPr>
          <w:rFonts w:hint="eastAsia" w:ascii="宋体" w:hAnsi="宋体" w:eastAsia="宋体"/>
          <w:szCs w:val="21"/>
        </w:rPr>
        <w:t>冻结用的容器应采用耐腐蚀耐低温、具有一定强度的材质，底部宜有沥水孔。</w:t>
      </w:r>
      <w:r>
        <w:rPr>
          <w:rFonts w:hint="eastAsia" w:ascii="宋体" w:hAnsi="宋体" w:eastAsia="宋体"/>
        </w:rPr>
        <w:t>重复使用的容器，应及时清洗、消毒。</w:t>
      </w:r>
    </w:p>
    <w:p>
      <w:pPr>
        <w:pStyle w:val="72"/>
        <w:jc w:val="left"/>
        <w:rPr>
          <w:rFonts w:ascii="宋体" w:hAnsi="宋体" w:eastAsia="宋体"/>
          <w:szCs w:val="21"/>
        </w:rPr>
      </w:pPr>
      <w:r>
        <w:rPr>
          <w:rFonts w:hint="eastAsia" w:ascii="宋体" w:hAnsi="宋体" w:eastAsia="宋体"/>
          <w:szCs w:val="21"/>
        </w:rPr>
        <w:t>4</w:t>
      </w:r>
      <w:r>
        <w:rPr>
          <w:rFonts w:ascii="宋体" w:hAnsi="宋体" w:eastAsia="宋体"/>
          <w:szCs w:val="21"/>
        </w:rPr>
        <w:t xml:space="preserve">.2.5 </w:t>
      </w:r>
      <w:r>
        <w:rPr>
          <w:rFonts w:hint="eastAsia" w:ascii="宋体" w:hAnsi="宋体" w:eastAsia="宋体"/>
          <w:szCs w:val="21"/>
        </w:rPr>
        <w:t>鱼舱隔热材料宜采用泡沫塑料或现场发泡的聚氨酯。鱼舱和鱼舱隔板等应洗净，清除杂物，抽净舱底积水。</w:t>
      </w:r>
    </w:p>
    <w:p>
      <w:pPr>
        <w:pStyle w:val="72"/>
        <w:jc w:val="left"/>
        <w:rPr>
          <w:rFonts w:ascii="宋体" w:hAnsi="宋体" w:eastAsia="宋体"/>
          <w:szCs w:val="21"/>
        </w:rPr>
      </w:pPr>
      <w:r>
        <w:rPr>
          <w:rFonts w:hint="eastAsia" w:ascii="宋体" w:hAnsi="宋体" w:eastAsia="宋体"/>
          <w:szCs w:val="21"/>
        </w:rPr>
        <w:t>4</w:t>
      </w:r>
      <w:r>
        <w:rPr>
          <w:rFonts w:ascii="宋体" w:hAnsi="宋体" w:eastAsia="宋体"/>
          <w:szCs w:val="21"/>
        </w:rPr>
        <w:t xml:space="preserve">.2.6 </w:t>
      </w:r>
      <w:r>
        <w:rPr>
          <w:rFonts w:hint="eastAsia" w:ascii="宋体" w:hAnsi="宋体" w:eastAsia="宋体"/>
          <w:szCs w:val="21"/>
        </w:rPr>
        <w:t>应建立设备保养和维修制度，加强日常维护和保养，定期检修，及时记录。</w:t>
      </w:r>
    </w:p>
    <w:p>
      <w:pPr>
        <w:pStyle w:val="53"/>
        <w:spacing w:before="156" w:beforeLines="50" w:after="156" w:afterLines="50"/>
        <w:ind w:firstLine="0" w:firstLineChars="0"/>
        <w:rPr>
          <w:rFonts w:ascii="黑体" w:hAnsi="黑体" w:eastAsia="黑体" w:cs="宋体"/>
        </w:rPr>
      </w:pPr>
      <w:r>
        <w:rPr>
          <w:rFonts w:ascii="黑体" w:hAnsi="黑体" w:eastAsia="黑体"/>
        </w:rPr>
        <w:t xml:space="preserve">4.3 </w:t>
      </w:r>
      <w:r>
        <w:rPr>
          <w:rFonts w:hint="eastAsia" w:ascii="黑体" w:hAnsi="黑体" w:eastAsia="黑体" w:cs="宋体"/>
        </w:rPr>
        <w:t>原辅料</w:t>
      </w:r>
    </w:p>
    <w:p>
      <w:pPr>
        <w:pStyle w:val="53"/>
        <w:ind w:firstLine="0" w:firstLineChars="0"/>
        <w:rPr>
          <w:rFonts w:hAnsi="宋体"/>
        </w:rPr>
      </w:pPr>
      <w:r>
        <w:rPr>
          <w:rFonts w:hAnsi="宋体"/>
        </w:rPr>
        <w:t xml:space="preserve">4.3.1 </w:t>
      </w:r>
      <w:r>
        <w:rPr>
          <w:rFonts w:hint="eastAsia" w:hAnsi="宋体"/>
        </w:rPr>
        <w:t>渔获物</w:t>
      </w:r>
      <w:r>
        <w:rPr>
          <w:rFonts w:hint="eastAsia" w:hAnsi="宋体" w:cs="宋体"/>
        </w:rPr>
        <w:t>应来自符合</w:t>
      </w:r>
      <w:r>
        <w:rPr>
          <w:rFonts w:hint="eastAsia" w:ascii="Times New Roman" w:hAnsi="Times New Roman"/>
        </w:rPr>
        <w:t>国家相关规定要求的许可捕捞海域，品质鲜活、无异味。</w:t>
      </w:r>
    </w:p>
    <w:p>
      <w:pPr>
        <w:pStyle w:val="53"/>
        <w:ind w:firstLine="0" w:firstLineChars="0"/>
      </w:pPr>
      <w:r>
        <w:rPr>
          <w:rFonts w:hAnsi="宋体"/>
        </w:rPr>
        <w:t xml:space="preserve">4.3.2 </w:t>
      </w:r>
      <w:r>
        <w:rPr>
          <w:rFonts w:hint="eastAsia" w:hAnsi="宋体"/>
          <w:szCs w:val="21"/>
        </w:rPr>
        <w:t>生产用水及制冰用水应</w:t>
      </w:r>
      <w:r>
        <w:rPr>
          <w:rFonts w:hint="eastAsia"/>
        </w:rPr>
        <w:t>为饮用水或清洁海水。饮用水</w:t>
      </w:r>
      <w:r>
        <w:rPr>
          <w:rFonts w:hint="eastAsia" w:hAnsi="宋体"/>
          <w:szCs w:val="21"/>
        </w:rPr>
        <w:t>符合GB</w:t>
      </w:r>
      <w:r>
        <w:rPr>
          <w:rFonts w:hAnsi="宋体"/>
          <w:szCs w:val="21"/>
        </w:rPr>
        <w:t xml:space="preserve"> </w:t>
      </w:r>
      <w:r>
        <w:rPr>
          <w:rFonts w:hint="eastAsia" w:hAnsi="宋体"/>
          <w:szCs w:val="21"/>
        </w:rPr>
        <w:t>5749的规定，</w:t>
      </w:r>
      <w:r>
        <w:rPr>
          <w:rFonts w:hint="eastAsia"/>
        </w:rPr>
        <w:t>清洁</w:t>
      </w:r>
      <w:r>
        <w:t>海水</w:t>
      </w:r>
      <w:r>
        <w:rPr>
          <w:rFonts w:hint="eastAsia"/>
        </w:rPr>
        <w:t>微生物应符合G</w:t>
      </w:r>
      <w:r>
        <w:t>B 3097</w:t>
      </w:r>
      <w:r>
        <w:rPr>
          <w:rFonts w:hint="eastAsia"/>
        </w:rPr>
        <w:t>第一类海水的规定。</w:t>
      </w:r>
    </w:p>
    <w:p>
      <w:pPr>
        <w:pStyle w:val="53"/>
        <w:ind w:firstLine="0" w:firstLineChars="0"/>
      </w:pPr>
      <w:r>
        <w:rPr>
          <w:rFonts w:hint="eastAsia"/>
        </w:rPr>
        <w:t>4</w:t>
      </w:r>
      <w:r>
        <w:t xml:space="preserve">.3.3 </w:t>
      </w:r>
      <w:r>
        <w:rPr>
          <w:rFonts w:hint="eastAsia"/>
        </w:rPr>
        <w:t>所用食品添加剂的品种及其用量应符合GB 2760的规定，食品添加剂的保管和使用应由专人负责。</w:t>
      </w:r>
    </w:p>
    <w:p>
      <w:pPr>
        <w:pStyle w:val="53"/>
        <w:spacing w:before="156" w:beforeLines="50" w:after="156" w:afterLines="50"/>
        <w:ind w:firstLine="0" w:firstLineChars="0"/>
        <w:rPr>
          <w:rFonts w:ascii="黑体" w:hAnsi="黑体" w:eastAsia="黑体"/>
        </w:rPr>
      </w:pPr>
      <w:r>
        <w:rPr>
          <w:rFonts w:hint="eastAsia" w:ascii="黑体" w:hAnsi="黑体" w:eastAsia="黑体"/>
        </w:rPr>
        <w:t>4</w:t>
      </w:r>
      <w:r>
        <w:rPr>
          <w:rFonts w:ascii="黑体" w:hAnsi="黑体" w:eastAsia="黑体"/>
        </w:rPr>
        <w:t xml:space="preserve">.4 </w:t>
      </w:r>
      <w:r>
        <w:rPr>
          <w:rFonts w:hint="eastAsia" w:ascii="黑体" w:hAnsi="黑体" w:eastAsia="黑体"/>
        </w:rPr>
        <w:t>清洁与消毒</w:t>
      </w:r>
    </w:p>
    <w:p>
      <w:pPr>
        <w:pStyle w:val="143"/>
        <w:numPr>
          <w:ilvl w:val="0"/>
          <w:numId w:val="0"/>
        </w:numPr>
      </w:pPr>
      <w:r>
        <w:rPr>
          <w:rFonts w:hint="eastAsia"/>
        </w:rPr>
        <w:t>4</w:t>
      </w:r>
      <w:r>
        <w:t xml:space="preserve">.4.1 </w:t>
      </w:r>
      <w:r>
        <w:rPr>
          <w:rFonts w:hint="eastAsia"/>
        </w:rPr>
        <w:t>洗涤剂、消毒剂应分别符合</w:t>
      </w:r>
      <w:r>
        <w:t>GB14930.1</w:t>
      </w:r>
      <w:r>
        <w:rPr>
          <w:rFonts w:hint="eastAsia"/>
        </w:rPr>
        <w:t>、</w:t>
      </w:r>
      <w:r>
        <w:t xml:space="preserve">GB </w:t>
      </w:r>
      <w:r>
        <w:rPr>
          <w:rFonts w:hint="eastAsia"/>
        </w:rPr>
        <w:t>14930.2的规定，并按产品使用说明的方法和用量进行使用。洗涤剂和消毒剂应有标识，单独固定存放，专人保管。</w:t>
      </w:r>
    </w:p>
    <w:p>
      <w:pPr>
        <w:pStyle w:val="143"/>
        <w:numPr>
          <w:ilvl w:val="0"/>
          <w:numId w:val="0"/>
        </w:numPr>
      </w:pPr>
      <w:r>
        <w:rPr>
          <w:rFonts w:hint="eastAsia"/>
        </w:rPr>
        <w:t>4</w:t>
      </w:r>
      <w:r>
        <w:t xml:space="preserve">.4.2 </w:t>
      </w:r>
      <w:r>
        <w:rPr>
          <w:rFonts w:hint="eastAsia"/>
        </w:rPr>
        <w:t>起网前后或每次处理完渔获物或渔船卸载渔获物后，应及时冲洗甲板</w:t>
      </w:r>
      <w:r>
        <w:rPr>
          <w:rFonts w:hint="eastAsia" w:hAnsi="宋体"/>
        </w:rPr>
        <w:t>、护栏</w:t>
      </w:r>
      <w:r>
        <w:rPr>
          <w:rFonts w:hint="eastAsia"/>
        </w:rPr>
        <w:t>，清洗设备和工器具，定期进行消毒，做好消毒记录。</w:t>
      </w:r>
    </w:p>
    <w:p>
      <w:pPr>
        <w:pStyle w:val="143"/>
        <w:numPr>
          <w:ilvl w:val="0"/>
          <w:numId w:val="0"/>
        </w:numPr>
      </w:pPr>
      <w:r>
        <w:rPr>
          <w:rFonts w:hint="eastAsia"/>
        </w:rPr>
        <w:t>4</w:t>
      </w:r>
      <w:r>
        <w:t xml:space="preserve">.4.3 </w:t>
      </w:r>
      <w:r>
        <w:rPr>
          <w:rFonts w:hint="eastAsia"/>
        </w:rPr>
        <w:t>渔船靠岸期间应进行灭鼠、杀虫处理。</w:t>
      </w:r>
    </w:p>
    <w:p>
      <w:pPr>
        <w:pStyle w:val="31"/>
        <w:shd w:val="clear" w:color="auto" w:fill="FFFFFF"/>
        <w:spacing w:before="312" w:beforeLines="100" w:after="312" w:afterLines="100"/>
        <w:rPr>
          <w:rFonts w:ascii="黑体" w:hAnsi="黑体" w:eastAsia="黑体" w:cs="黑体"/>
          <w:sz w:val="21"/>
          <w:szCs w:val="21"/>
        </w:rPr>
      </w:pPr>
      <w:r>
        <w:rPr>
          <w:rFonts w:hint="eastAsia" w:ascii="黑体" w:hAnsi="黑体" w:eastAsia="黑体" w:cs="黑体"/>
          <w:sz w:val="21"/>
          <w:szCs w:val="21"/>
        </w:rPr>
        <w:t>5</w:t>
      </w:r>
      <w:r>
        <w:rPr>
          <w:rFonts w:ascii="黑体" w:hAnsi="黑体" w:eastAsia="黑体" w:cs="黑体"/>
          <w:sz w:val="21"/>
          <w:szCs w:val="21"/>
        </w:rPr>
        <w:t xml:space="preserve"> </w:t>
      </w:r>
      <w:r>
        <w:rPr>
          <w:rFonts w:hint="eastAsia" w:ascii="黑体" w:hAnsi="黑体" w:eastAsia="黑体" w:cs="黑体"/>
          <w:sz w:val="21"/>
          <w:szCs w:val="21"/>
        </w:rPr>
        <w:t>技术要求</w:t>
      </w:r>
    </w:p>
    <w:p>
      <w:pPr>
        <w:widowControl/>
        <w:shd w:val="clear" w:color="auto" w:fill="FFFFFF"/>
        <w:spacing w:before="156" w:beforeLines="50" w:after="156" w:afterLines="50"/>
        <w:rPr>
          <w:rFonts w:ascii="黑体" w:hAnsi="黑体" w:eastAsia="黑体" w:cs="黑体"/>
          <w:szCs w:val="21"/>
        </w:rPr>
      </w:pPr>
      <w:r>
        <w:rPr>
          <w:rFonts w:hint="eastAsia" w:ascii="黑体" w:hAnsi="黑体" w:eastAsia="黑体" w:cs="黑体"/>
          <w:szCs w:val="21"/>
        </w:rPr>
        <w:t>5</w:t>
      </w:r>
      <w:r>
        <w:rPr>
          <w:rFonts w:ascii="黑体" w:hAnsi="黑体" w:eastAsia="黑体" w:cs="黑体"/>
          <w:szCs w:val="21"/>
        </w:rPr>
        <w:t xml:space="preserve">.1 </w:t>
      </w:r>
      <w:r>
        <w:rPr>
          <w:rFonts w:hint="eastAsia" w:ascii="黑体" w:hAnsi="黑体" w:eastAsia="黑体" w:cs="黑体"/>
          <w:szCs w:val="21"/>
        </w:rPr>
        <w:t>前处理</w:t>
      </w:r>
    </w:p>
    <w:p>
      <w:pPr>
        <w:pStyle w:val="143"/>
        <w:numPr>
          <w:ilvl w:val="0"/>
          <w:numId w:val="0"/>
        </w:numPr>
      </w:pPr>
      <w:r>
        <w:t xml:space="preserve">5.1.1 </w:t>
      </w:r>
      <w:r>
        <w:rPr>
          <w:rFonts w:hint="eastAsia"/>
        </w:rPr>
        <w:t>起吊时应采取不损伤渔获物的方式卸入甲板固定位置或加工舱，用清洁海水冲掉污泥和杂质。</w:t>
      </w:r>
    </w:p>
    <w:p>
      <w:pPr>
        <w:pStyle w:val="143"/>
        <w:numPr>
          <w:ilvl w:val="0"/>
          <w:numId w:val="0"/>
        </w:numPr>
      </w:pPr>
      <w:r>
        <w:t xml:space="preserve">5.1.2 </w:t>
      </w:r>
      <w:r>
        <w:rPr>
          <w:rFonts w:hint="eastAsia"/>
        </w:rPr>
        <w:t>按品种和/或规格要求进行分选，</w:t>
      </w:r>
      <w:r>
        <w:rPr>
          <w:rFonts w:hint="eastAsia" w:hAnsi="宋体"/>
        </w:rPr>
        <w:t>每一规格的个体大小应基本均匀。</w:t>
      </w:r>
      <w:r>
        <w:rPr>
          <w:rFonts w:hint="eastAsia"/>
        </w:rPr>
        <w:t>拣出机械伤或破损的、非可食用的渔获物，不符合商品规格的渔获物，放回大海，河豚等有毒鱼类，另行处理。应尽量缩短分选时间，未能及时处理的渔获物，覆盖碎冰或放入流化冰中降温。</w:t>
      </w:r>
    </w:p>
    <w:p>
      <w:pPr>
        <w:pStyle w:val="143"/>
        <w:numPr>
          <w:ilvl w:val="0"/>
          <w:numId w:val="0"/>
        </w:numPr>
        <w:rPr>
          <w:rFonts w:hAnsi="宋体"/>
        </w:rPr>
      </w:pPr>
      <w:r>
        <w:rPr>
          <w:rFonts w:hint="eastAsia" w:hAnsi="宋体"/>
        </w:rPr>
        <w:t>5.1.3</w:t>
      </w:r>
      <w:r>
        <w:rPr>
          <w:rFonts w:hint="eastAsia"/>
        </w:rPr>
        <w:t xml:space="preserve"> </w:t>
      </w:r>
      <w:r>
        <w:rPr>
          <w:rFonts w:hint="eastAsia" w:hAnsi="宋体"/>
        </w:rPr>
        <w:t>需称重的渔获物，应进行沥水至不连续滴水</w:t>
      </w:r>
      <w:r>
        <w:rPr>
          <w:rFonts w:hAnsi="宋体"/>
        </w:rPr>
        <w:t>。</w:t>
      </w:r>
      <w:r>
        <w:rPr>
          <w:rFonts w:hint="eastAsia" w:hAnsi="宋体"/>
        </w:rPr>
        <w:t>预包装产品净含量偏差应符合JJF 1070的要求。</w:t>
      </w:r>
    </w:p>
    <w:p>
      <w:pPr>
        <w:pStyle w:val="71"/>
        <w:jc w:val="left"/>
        <w:rPr>
          <w:rFonts w:ascii="宋体" w:hAnsi="宋体" w:eastAsia="宋体"/>
        </w:rPr>
      </w:pPr>
      <w:r>
        <w:rPr>
          <w:rFonts w:hint="eastAsia" w:ascii="宋体" w:hAnsi="宋体" w:eastAsia="宋体"/>
        </w:rPr>
        <w:t>5.1.4 需装盘（箱）时应将渔获物放置平整或按销售要求进行摆放，装盘（箱）高度应略低于冻结盘（箱）高度。</w:t>
      </w:r>
    </w:p>
    <w:p>
      <w:pPr>
        <w:pStyle w:val="143"/>
        <w:numPr>
          <w:ilvl w:val="0"/>
          <w:numId w:val="0"/>
        </w:numPr>
        <w:rPr>
          <w:rFonts w:hAnsi="宋体"/>
        </w:rPr>
      </w:pPr>
      <w:r>
        <w:rPr>
          <w:rFonts w:hint="eastAsia"/>
        </w:rPr>
        <w:t>5</w:t>
      </w:r>
      <w:r>
        <w:t>.1.</w:t>
      </w:r>
      <w:r>
        <w:rPr>
          <w:rFonts w:hint="eastAsia"/>
        </w:rPr>
        <w:t>5</w:t>
      </w:r>
      <w:r>
        <w:t xml:space="preserve"> </w:t>
      </w:r>
      <w:r>
        <w:rPr>
          <w:rFonts w:hint="eastAsia"/>
        </w:rPr>
        <w:t>应避免</w:t>
      </w:r>
      <w:r>
        <w:rPr>
          <w:rFonts w:hint="eastAsia" w:hAnsi="宋体"/>
        </w:rPr>
        <w:t>接触油污水，逢雨、日晒时应支撑帐篷或用遮掩物掩盖，以免雨淋或阳光直射。</w:t>
      </w:r>
    </w:p>
    <w:p>
      <w:pPr>
        <w:pStyle w:val="62"/>
        <w:tabs>
          <w:tab w:val="left" w:pos="426"/>
        </w:tabs>
        <w:spacing w:before="156" w:beforeLines="50" w:after="156" w:afterLines="50"/>
        <w:rPr>
          <w:rFonts w:hAnsi="黑体"/>
          <w:szCs w:val="21"/>
        </w:rPr>
      </w:pPr>
      <w:r>
        <w:rPr>
          <w:rFonts w:hint="eastAsia" w:hAnsi="黑体"/>
          <w:szCs w:val="21"/>
        </w:rPr>
        <w:t>5</w:t>
      </w:r>
      <w:r>
        <w:rPr>
          <w:rFonts w:hAnsi="黑体"/>
          <w:szCs w:val="21"/>
        </w:rPr>
        <w:t>.</w:t>
      </w:r>
      <w:r>
        <w:rPr>
          <w:rFonts w:hint="eastAsia" w:hAnsi="黑体"/>
          <w:szCs w:val="21"/>
        </w:rPr>
        <w:t>2</w:t>
      </w:r>
      <w:r>
        <w:rPr>
          <w:rFonts w:hAnsi="黑体"/>
          <w:szCs w:val="21"/>
        </w:rPr>
        <w:t xml:space="preserve"> </w:t>
      </w:r>
      <w:r>
        <w:rPr>
          <w:rFonts w:hint="eastAsia" w:hAnsi="黑体"/>
          <w:szCs w:val="21"/>
        </w:rPr>
        <w:t>冰温保鲜</w:t>
      </w:r>
    </w:p>
    <w:p>
      <w:pPr>
        <w:pStyle w:val="62"/>
        <w:tabs>
          <w:tab w:val="left" w:pos="426"/>
        </w:tabs>
        <w:spacing w:before="156" w:beforeLines="50" w:after="156" w:afterLines="50"/>
        <w:rPr>
          <w:rFonts w:hAnsi="黑体"/>
          <w:szCs w:val="21"/>
        </w:rPr>
      </w:pPr>
      <w:r>
        <w:rPr>
          <w:rFonts w:hint="eastAsia" w:hAnsi="黑体"/>
          <w:szCs w:val="21"/>
        </w:rPr>
        <w:t>5</w:t>
      </w:r>
      <w:r>
        <w:rPr>
          <w:rFonts w:hAnsi="黑体"/>
          <w:szCs w:val="21"/>
        </w:rPr>
        <w:t>.</w:t>
      </w:r>
      <w:r>
        <w:rPr>
          <w:rFonts w:hint="eastAsia" w:hAnsi="黑体"/>
          <w:szCs w:val="21"/>
        </w:rPr>
        <w:t>2</w:t>
      </w:r>
      <w:r>
        <w:rPr>
          <w:rFonts w:hAnsi="黑体"/>
          <w:szCs w:val="21"/>
        </w:rPr>
        <w:t xml:space="preserve">.1 </w:t>
      </w:r>
      <w:r>
        <w:rPr>
          <w:rFonts w:hint="eastAsia" w:hAnsi="黑体"/>
          <w:szCs w:val="21"/>
        </w:rPr>
        <w:t>碎冰</w:t>
      </w:r>
    </w:p>
    <w:p>
      <w:pPr>
        <w:pStyle w:val="104"/>
      </w:pPr>
      <w:r>
        <w:rPr>
          <w:rFonts w:hint="eastAsia"/>
        </w:rPr>
        <w:t>5</w:t>
      </w:r>
      <w:r>
        <w:t>.</w:t>
      </w:r>
      <w:r>
        <w:rPr>
          <w:rFonts w:hint="eastAsia"/>
        </w:rPr>
        <w:t>2</w:t>
      </w:r>
      <w:r>
        <w:t xml:space="preserve">.1.1 </w:t>
      </w:r>
      <w:r>
        <w:rPr>
          <w:rFonts w:hint="eastAsia"/>
        </w:rPr>
        <w:t>鱼舱底层用碎冰铺底，厚度</w:t>
      </w:r>
      <w:r>
        <w:t>宜为</w:t>
      </w:r>
      <w:r>
        <w:rPr>
          <w:rFonts w:hint="eastAsia"/>
        </w:rPr>
        <w:t>2</w:t>
      </w:r>
      <w:r>
        <w:t>00</w:t>
      </w:r>
      <w:r>
        <w:rPr>
          <w:rFonts w:hint="eastAsia"/>
        </w:rPr>
        <w:t xml:space="preserve"> mm～3</w:t>
      </w:r>
      <w:r>
        <w:t>00</w:t>
      </w:r>
      <w:r>
        <w:rPr>
          <w:rFonts w:hint="eastAsia"/>
        </w:rPr>
        <w:t xml:space="preserve"> </w:t>
      </w:r>
      <w:r>
        <w:t>mm</w:t>
      </w:r>
      <w:r>
        <w:rPr>
          <w:rFonts w:hint="eastAsia"/>
        </w:rPr>
        <w:t>，进行预先降温至0</w:t>
      </w:r>
      <w:r>
        <w:rPr>
          <w:rFonts w:hint="eastAsia" w:hAnsi="宋体"/>
        </w:rPr>
        <w:t>℃</w:t>
      </w:r>
      <w:r>
        <w:rPr>
          <w:rFonts w:hint="eastAsia"/>
        </w:rPr>
        <w:t>-4</w:t>
      </w:r>
      <w:r>
        <w:rPr>
          <w:rFonts w:hint="eastAsia" w:hAnsi="宋体"/>
        </w:rPr>
        <w:t>℃。</w:t>
      </w:r>
    </w:p>
    <w:p>
      <w:pPr>
        <w:pStyle w:val="104"/>
      </w:pPr>
      <w:r>
        <w:t>5.</w:t>
      </w:r>
      <w:r>
        <w:rPr>
          <w:rFonts w:hint="eastAsia"/>
        </w:rPr>
        <w:t>2</w:t>
      </w:r>
      <w:r>
        <w:t xml:space="preserve">.1.2 </w:t>
      </w:r>
      <w:r>
        <w:rPr>
          <w:rFonts w:hint="eastAsia"/>
        </w:rPr>
        <w:t>鱼箱底应撒</w:t>
      </w:r>
      <w:r>
        <w:t>2</w:t>
      </w:r>
      <w:r>
        <w:rPr>
          <w:rFonts w:hint="eastAsia"/>
        </w:rPr>
        <w:t>0 mm～50 mm厚的碎冰，宜层冰层货，冰的用量为渔获物量的1倍～2倍，表面覆冰50 mm以上。</w:t>
      </w:r>
    </w:p>
    <w:p>
      <w:pPr>
        <w:pStyle w:val="104"/>
      </w:pPr>
      <w:r>
        <w:rPr>
          <w:rFonts w:hint="eastAsia"/>
        </w:rPr>
        <w:t>5</w:t>
      </w:r>
      <w:r>
        <w:t>.</w:t>
      </w:r>
      <w:r>
        <w:rPr>
          <w:rFonts w:hint="eastAsia"/>
        </w:rPr>
        <w:t>2</w:t>
      </w:r>
      <w:r>
        <w:t xml:space="preserve">.1.3 </w:t>
      </w:r>
      <w:r>
        <w:rPr>
          <w:rFonts w:hint="eastAsia"/>
        </w:rPr>
        <w:t>舱内鱼箱摆放整齐，叠放不应压损渔获物，鱼箱之间的空隙用冰填充，最上层鱼箱覆冰后距离顶部不应小于15</w:t>
      </w:r>
      <w:r>
        <w:t>0</w:t>
      </w:r>
      <w:r>
        <w:rPr>
          <w:rFonts w:hint="eastAsia"/>
        </w:rPr>
        <w:t xml:space="preserve"> </w:t>
      </w:r>
      <w:r>
        <w:t>mm</w:t>
      </w:r>
      <w:r>
        <w:rPr>
          <w:rFonts w:hint="eastAsia"/>
        </w:rPr>
        <w:t>。入舱后应及时关闭舱门，舱内温度保持在0</w:t>
      </w:r>
      <w:r>
        <w:rPr>
          <w:rFonts w:hint="eastAsia" w:hAnsi="宋体"/>
        </w:rPr>
        <w:t>℃</w:t>
      </w:r>
      <w:r>
        <w:rPr>
          <w:rFonts w:hint="eastAsia"/>
        </w:rPr>
        <w:t>-4</w:t>
      </w:r>
      <w:r>
        <w:rPr>
          <w:rFonts w:hint="eastAsia" w:hAnsi="宋体"/>
        </w:rPr>
        <w:t>℃。</w:t>
      </w:r>
    </w:p>
    <w:p>
      <w:pPr>
        <w:pStyle w:val="104"/>
      </w:pPr>
      <w:r>
        <w:rPr>
          <w:rFonts w:hint="eastAsia"/>
        </w:rPr>
        <w:t>5</w:t>
      </w:r>
      <w:r>
        <w:t>.</w:t>
      </w:r>
      <w:r>
        <w:rPr>
          <w:rFonts w:hint="eastAsia"/>
        </w:rPr>
        <w:t>3</w:t>
      </w:r>
      <w:r>
        <w:t>.1.</w:t>
      </w:r>
      <w:r>
        <w:rPr>
          <w:rFonts w:hint="eastAsia"/>
        </w:rPr>
        <w:t>4</w:t>
      </w:r>
      <w:r>
        <w:t xml:space="preserve"> </w:t>
      </w:r>
      <w:r>
        <w:rPr>
          <w:rFonts w:hint="eastAsia"/>
        </w:rPr>
        <w:t>应</w:t>
      </w:r>
      <w:r>
        <w:t>勤检查、勤松冰、勤添冰</w:t>
      </w:r>
      <w:r>
        <w:rPr>
          <w:rFonts w:hint="eastAsia"/>
        </w:rPr>
        <w:t>，勤</w:t>
      </w:r>
      <w:r>
        <w:t>抽舱底水，防止冰结壳或</w:t>
      </w:r>
      <w:r>
        <w:rPr>
          <w:rFonts w:hint="eastAsia"/>
        </w:rPr>
        <w:t>脱</w:t>
      </w:r>
      <w:r>
        <w:t>冰</w:t>
      </w:r>
      <w:r>
        <w:rPr>
          <w:rFonts w:hint="eastAsia"/>
        </w:rPr>
        <w:t>。</w:t>
      </w:r>
    </w:p>
    <w:p>
      <w:pPr>
        <w:pStyle w:val="72"/>
        <w:spacing w:before="156" w:beforeLines="50" w:after="156" w:afterLines="50"/>
        <w:jc w:val="left"/>
      </w:pPr>
      <w:r>
        <w:rPr>
          <w:rFonts w:hint="eastAsia"/>
        </w:rPr>
        <w:t>5</w:t>
      </w:r>
      <w:r>
        <w:t>.</w:t>
      </w:r>
      <w:r>
        <w:rPr>
          <w:rFonts w:hint="eastAsia"/>
        </w:rPr>
        <w:t>2</w:t>
      </w:r>
      <w:r>
        <w:t xml:space="preserve">.2 </w:t>
      </w:r>
      <w:r>
        <w:rPr>
          <w:rFonts w:hint="eastAsia"/>
        </w:rPr>
        <w:t>流化冰</w:t>
      </w:r>
    </w:p>
    <w:p>
      <w:pPr>
        <w:pStyle w:val="104"/>
      </w:pPr>
      <w:r>
        <w:rPr>
          <w:rFonts w:hint="eastAsia"/>
        </w:rPr>
        <w:t>5</w:t>
      </w:r>
      <w:r>
        <w:t>.</w:t>
      </w:r>
      <w:r>
        <w:rPr>
          <w:rFonts w:hint="eastAsia"/>
        </w:rPr>
        <w:t>2</w:t>
      </w:r>
      <w:r>
        <w:t xml:space="preserve">.2.1 </w:t>
      </w:r>
      <w:r>
        <w:rPr>
          <w:rFonts w:hint="eastAsia"/>
        </w:rPr>
        <w:t>在装有渔获物的容器内注入流化冰，冰量以浸没渔获物为宜。</w:t>
      </w:r>
    </w:p>
    <w:p>
      <w:pPr>
        <w:pStyle w:val="104"/>
      </w:pPr>
      <w:r>
        <w:rPr>
          <w:rFonts w:hAnsi="宋体"/>
        </w:rPr>
        <w:t>5.</w:t>
      </w:r>
      <w:r>
        <w:rPr>
          <w:rFonts w:hint="eastAsia" w:hAnsi="宋体"/>
        </w:rPr>
        <w:t>2</w:t>
      </w:r>
      <w:r>
        <w:rPr>
          <w:rFonts w:hAnsi="宋体"/>
        </w:rPr>
        <w:t xml:space="preserve">.2.2 </w:t>
      </w:r>
      <w:r>
        <w:rPr>
          <w:rFonts w:hint="eastAsia" w:hAnsi="宋体"/>
        </w:rPr>
        <w:t>保鲜温度应保持在-5℃</w:t>
      </w:r>
      <w:r>
        <w:rPr>
          <w:rFonts w:hint="eastAsia"/>
        </w:rPr>
        <w:t>～</w:t>
      </w:r>
      <w:r>
        <w:rPr>
          <w:rFonts w:hint="eastAsia" w:hAnsi="宋体"/>
        </w:rPr>
        <w:t>-1℃。不定时观察流化冰量和温度变化，及时补充流化冰。</w:t>
      </w:r>
    </w:p>
    <w:p>
      <w:pPr>
        <w:pStyle w:val="104"/>
      </w:pPr>
      <w:r>
        <w:rPr>
          <w:rFonts w:hint="eastAsia"/>
        </w:rPr>
        <w:t>5</w:t>
      </w:r>
      <w:r>
        <w:t>.</w:t>
      </w:r>
      <w:r>
        <w:rPr>
          <w:rFonts w:hint="eastAsia"/>
        </w:rPr>
        <w:t>2</w:t>
      </w:r>
      <w:r>
        <w:t xml:space="preserve">.2.3 </w:t>
      </w:r>
      <w:r>
        <w:rPr>
          <w:rFonts w:hint="eastAsia"/>
        </w:rPr>
        <w:t>用于装渔获物的容器宜为塑料桶，应及时进行清洗和消毒处理。</w:t>
      </w:r>
    </w:p>
    <w:p>
      <w:pPr>
        <w:pStyle w:val="62"/>
        <w:spacing w:before="156" w:beforeLines="50" w:after="156" w:afterLines="50"/>
        <w:rPr>
          <w:rFonts w:hAnsi="宋体"/>
          <w:spacing w:val="10"/>
        </w:rPr>
      </w:pPr>
      <w:r>
        <w:rPr>
          <w:rFonts w:hint="eastAsia" w:hAnsi="宋体"/>
          <w:spacing w:val="10"/>
        </w:rPr>
        <w:t>5.3 冷冻保鲜</w:t>
      </w:r>
    </w:p>
    <w:p>
      <w:pPr>
        <w:pStyle w:val="71"/>
        <w:spacing w:before="156" w:beforeLines="50" w:after="156" w:afterLines="50"/>
        <w:jc w:val="left"/>
      </w:pPr>
      <w:r>
        <w:rPr>
          <w:rFonts w:hint="eastAsia"/>
        </w:rPr>
        <w:t>5</w:t>
      </w:r>
      <w:r>
        <w:t>.</w:t>
      </w:r>
      <w:r>
        <w:rPr>
          <w:rFonts w:hint="eastAsia"/>
        </w:rPr>
        <w:t>3</w:t>
      </w:r>
      <w:r>
        <w:t>.</w:t>
      </w:r>
      <w:r>
        <w:rPr>
          <w:rFonts w:hint="eastAsia"/>
        </w:rPr>
        <w:t>1</w:t>
      </w:r>
      <w:r>
        <w:t xml:space="preserve"> </w:t>
      </w:r>
      <w:r>
        <w:rPr>
          <w:rFonts w:hint="eastAsia"/>
        </w:rPr>
        <w:t>低温冻结（可选）</w:t>
      </w:r>
    </w:p>
    <w:p>
      <w:pPr>
        <w:pStyle w:val="141"/>
        <w:numPr>
          <w:ilvl w:val="0"/>
          <w:numId w:val="0"/>
        </w:numPr>
        <w:jc w:val="left"/>
      </w:pPr>
      <w:r>
        <w:rPr>
          <w:rFonts w:hint="eastAsia"/>
        </w:rPr>
        <w:t>5</w:t>
      </w:r>
      <w:r>
        <w:t>.</w:t>
      </w:r>
      <w:r>
        <w:rPr>
          <w:rFonts w:hint="eastAsia"/>
        </w:rPr>
        <w:t>3</w:t>
      </w:r>
      <w:r>
        <w:t>.</w:t>
      </w:r>
      <w:r>
        <w:rPr>
          <w:rFonts w:hint="eastAsia"/>
        </w:rPr>
        <w:t>1</w:t>
      </w:r>
      <w:r>
        <w:t xml:space="preserve">.1 </w:t>
      </w:r>
      <w:r>
        <w:rPr>
          <w:rFonts w:hint="eastAsia"/>
        </w:rPr>
        <w:t>采用冻结舱冻结时，应</w:t>
      </w:r>
      <w:r>
        <w:t>对</w:t>
      </w:r>
      <w:r>
        <w:rPr>
          <w:rFonts w:hint="eastAsia"/>
        </w:rPr>
        <w:t>冻结舱和用具进行清洗与消毒处理，舱内温度</w:t>
      </w:r>
      <w:r>
        <w:t>应</w:t>
      </w:r>
      <w:r>
        <w:rPr>
          <w:rFonts w:hint="eastAsia"/>
        </w:rPr>
        <w:t>预先降至或略低于贮藏要求的温度，将装有渔获物的冻结盘交叉叠放于</w:t>
      </w:r>
      <w:r>
        <w:t>冻结</w:t>
      </w:r>
      <w:r>
        <w:rPr>
          <w:rFonts w:hint="eastAsia"/>
        </w:rPr>
        <w:t>舱冻结，冻结</w:t>
      </w:r>
      <w:r>
        <w:t>时间不</w:t>
      </w:r>
      <w:r>
        <w:rPr>
          <w:rFonts w:hint="eastAsia"/>
        </w:rPr>
        <w:t>宜</w:t>
      </w:r>
      <w:r>
        <w:t>超过</w:t>
      </w:r>
      <w:r>
        <w:rPr>
          <w:rFonts w:hint="eastAsia"/>
        </w:rPr>
        <w:t>20</w:t>
      </w:r>
      <w:r>
        <w:t xml:space="preserve"> h</w:t>
      </w:r>
      <w:r>
        <w:rPr>
          <w:rFonts w:hint="eastAsia"/>
        </w:rPr>
        <w:t>。</w:t>
      </w:r>
    </w:p>
    <w:p>
      <w:pPr>
        <w:pStyle w:val="141"/>
        <w:numPr>
          <w:ilvl w:val="0"/>
          <w:numId w:val="0"/>
        </w:numPr>
        <w:jc w:val="left"/>
      </w:pPr>
      <w:r>
        <w:rPr>
          <w:rFonts w:hint="eastAsia"/>
        </w:rPr>
        <w:t>5</w:t>
      </w:r>
      <w:r>
        <w:t>.</w:t>
      </w:r>
      <w:r>
        <w:rPr>
          <w:rFonts w:hint="eastAsia"/>
        </w:rPr>
        <w:t>3</w:t>
      </w:r>
      <w:r>
        <w:t>.</w:t>
      </w:r>
      <w:r>
        <w:rPr>
          <w:rFonts w:hint="eastAsia"/>
        </w:rPr>
        <w:t>1</w:t>
      </w:r>
      <w:r>
        <w:t xml:space="preserve">.2 </w:t>
      </w:r>
      <w:r>
        <w:rPr>
          <w:rFonts w:hint="eastAsia"/>
        </w:rPr>
        <w:t>采用搁架式吹风冻结时，将装盘后渔获物放置搁架冻结，舱内冻结最终温度应降至</w:t>
      </w:r>
      <w:r>
        <w:t>-</w:t>
      </w:r>
      <w:r>
        <w:rPr>
          <w:rFonts w:hint="eastAsia"/>
        </w:rPr>
        <w:t>2</w:t>
      </w:r>
      <w:r>
        <w:t>8</w:t>
      </w:r>
      <w:r>
        <w:rPr>
          <w:rFonts w:hint="eastAsia"/>
        </w:rPr>
        <w:t>℃以下，冻结时间宜控制在</w:t>
      </w:r>
      <w:r>
        <w:t>8 h</w:t>
      </w:r>
      <w:r>
        <w:rPr>
          <w:rFonts w:hint="eastAsia"/>
        </w:rPr>
        <w:t>以内。</w:t>
      </w:r>
    </w:p>
    <w:p>
      <w:pPr>
        <w:pStyle w:val="141"/>
        <w:numPr>
          <w:ilvl w:val="0"/>
          <w:numId w:val="0"/>
        </w:numPr>
        <w:jc w:val="left"/>
      </w:pPr>
      <w:r>
        <w:rPr>
          <w:rFonts w:hint="eastAsia"/>
        </w:rPr>
        <w:t>5</w:t>
      </w:r>
      <w:r>
        <w:t>.</w:t>
      </w:r>
      <w:r>
        <w:rPr>
          <w:rFonts w:hint="eastAsia"/>
        </w:rPr>
        <w:t>3</w:t>
      </w:r>
      <w:r>
        <w:t>.</w:t>
      </w:r>
      <w:r>
        <w:rPr>
          <w:rFonts w:hint="eastAsia"/>
        </w:rPr>
        <w:t>1</w:t>
      </w:r>
      <w:r>
        <w:t>.3</w:t>
      </w:r>
      <w:r>
        <w:rPr>
          <w:rFonts w:hint="eastAsia"/>
        </w:rPr>
        <w:t>采用平板冻结机冻结时，将产品装盘后送入平板机内冻结，冻结机最终温度应降至</w:t>
      </w:r>
      <w:r>
        <w:t>-3</w:t>
      </w:r>
      <w:r>
        <w:rPr>
          <w:rFonts w:hint="eastAsia"/>
        </w:rPr>
        <w:t>0℃以下，冻结时间宜控制在4</w:t>
      </w:r>
      <w:r>
        <w:t xml:space="preserve"> h</w:t>
      </w:r>
      <w:r>
        <w:rPr>
          <w:rFonts w:hint="eastAsia"/>
        </w:rPr>
        <w:t>以内。</w:t>
      </w:r>
    </w:p>
    <w:p>
      <w:pPr>
        <w:pStyle w:val="141"/>
        <w:numPr>
          <w:ilvl w:val="0"/>
          <w:numId w:val="0"/>
        </w:numPr>
        <w:jc w:val="left"/>
      </w:pPr>
      <w:r>
        <w:rPr>
          <w:rFonts w:hint="eastAsia"/>
        </w:rPr>
        <w:t>5</w:t>
      </w:r>
      <w:r>
        <w:t>.</w:t>
      </w:r>
      <w:r>
        <w:rPr>
          <w:rFonts w:hint="eastAsia"/>
        </w:rPr>
        <w:t>3</w:t>
      </w:r>
      <w:r>
        <w:t>.</w:t>
      </w:r>
      <w:r>
        <w:rPr>
          <w:rFonts w:hint="eastAsia"/>
        </w:rPr>
        <w:t>1</w:t>
      </w:r>
      <w:r>
        <w:t xml:space="preserve">.4 </w:t>
      </w:r>
      <w:r>
        <w:rPr>
          <w:rFonts w:hint="eastAsia"/>
        </w:rPr>
        <w:t>冻结后产品中心温度应低于</w:t>
      </w:r>
      <w:r>
        <w:t>-18</w:t>
      </w:r>
      <w:r>
        <w:rPr>
          <w:rFonts w:hint="eastAsia"/>
        </w:rPr>
        <w:t>℃。</w:t>
      </w:r>
    </w:p>
    <w:p>
      <w:pPr>
        <w:pStyle w:val="71"/>
        <w:spacing w:before="156" w:beforeLines="50" w:after="156" w:afterLines="50"/>
        <w:jc w:val="left"/>
      </w:pPr>
      <w:r>
        <w:rPr>
          <w:rFonts w:hint="eastAsia"/>
        </w:rPr>
        <w:t>5</w:t>
      </w:r>
      <w:r>
        <w:t>.3.</w:t>
      </w:r>
      <w:r>
        <w:rPr>
          <w:rFonts w:hint="eastAsia"/>
        </w:rPr>
        <w:t>2</w:t>
      </w:r>
      <w:r>
        <w:t xml:space="preserve"> </w:t>
      </w:r>
      <w:r>
        <w:rPr>
          <w:rFonts w:hint="eastAsia"/>
        </w:rPr>
        <w:t>超低温冻结（可选）</w:t>
      </w:r>
    </w:p>
    <w:p>
      <w:pPr>
        <w:pStyle w:val="141"/>
        <w:numPr>
          <w:ilvl w:val="0"/>
          <w:numId w:val="0"/>
        </w:numPr>
        <w:jc w:val="left"/>
        <w:rPr>
          <w:rFonts w:hAnsi="宋体"/>
        </w:rPr>
      </w:pPr>
      <w:r>
        <w:rPr>
          <w:rFonts w:hint="eastAsia" w:hAnsi="宋体" w:cs="黑体"/>
        </w:rPr>
        <w:t>5</w:t>
      </w:r>
      <w:r>
        <w:rPr>
          <w:rFonts w:hAnsi="宋体" w:cs="黑体"/>
        </w:rPr>
        <w:t>.3.</w:t>
      </w:r>
      <w:r>
        <w:rPr>
          <w:rFonts w:hint="eastAsia" w:hAnsi="宋体" w:cs="黑体"/>
        </w:rPr>
        <w:t>2</w:t>
      </w:r>
      <w:r>
        <w:rPr>
          <w:rFonts w:hAnsi="宋体" w:cs="黑体"/>
        </w:rPr>
        <w:t>.</w:t>
      </w:r>
      <w:r>
        <w:rPr>
          <w:rFonts w:hint="eastAsia" w:hAnsi="宋体" w:cs="黑体"/>
        </w:rPr>
        <w:t>1</w:t>
      </w:r>
      <w:r>
        <w:rPr>
          <w:rFonts w:hAnsi="宋体" w:cs="黑体"/>
        </w:rPr>
        <w:t xml:space="preserve"> </w:t>
      </w:r>
      <w:r>
        <w:rPr>
          <w:rFonts w:hint="eastAsia" w:hAnsi="宋体" w:cs="黑体"/>
        </w:rPr>
        <w:t>冻结前，应按渔获物品种和规格大小在冻结设备操作界面设置适宜的冻结温度和时间。液氮冻结时预冷、</w:t>
      </w:r>
      <w:r>
        <w:rPr>
          <w:rFonts w:hint="eastAsia"/>
        </w:rPr>
        <w:t>速冻、深冻和保温的各</w:t>
      </w:r>
      <w:r>
        <w:rPr>
          <w:rFonts w:hint="eastAsia" w:hAnsi="宋体" w:cs="黑体"/>
        </w:rPr>
        <w:t>阶段温度宜分别控制在室温</w:t>
      </w:r>
      <w:r>
        <w:rPr>
          <w:rFonts w:hint="eastAsia" w:hAnsi="宋体"/>
        </w:rPr>
        <w:t>～</w:t>
      </w:r>
      <w:r>
        <w:rPr>
          <w:rFonts w:hAnsi="宋体"/>
        </w:rPr>
        <w:t>4</w:t>
      </w:r>
      <w:r>
        <w:rPr>
          <w:rFonts w:hint="eastAsia" w:hAnsi="宋体"/>
        </w:rPr>
        <w:t>℃、</w:t>
      </w:r>
      <w:r>
        <w:rPr>
          <w:rFonts w:hAnsi="宋体"/>
        </w:rPr>
        <w:t>4</w:t>
      </w:r>
      <w:r>
        <w:rPr>
          <w:rFonts w:hint="eastAsia" w:hAnsi="宋体"/>
        </w:rPr>
        <w:t>℃～-</w:t>
      </w:r>
      <w:r>
        <w:rPr>
          <w:rFonts w:hAnsi="宋体"/>
        </w:rPr>
        <w:t>8</w:t>
      </w:r>
      <w:r>
        <w:rPr>
          <w:rFonts w:hint="eastAsia" w:hAnsi="宋体"/>
        </w:rPr>
        <w:t>℃、-</w:t>
      </w:r>
      <w:r>
        <w:rPr>
          <w:rFonts w:hAnsi="宋体"/>
        </w:rPr>
        <w:t>8</w:t>
      </w:r>
      <w:r>
        <w:rPr>
          <w:rFonts w:hint="eastAsia" w:hAnsi="宋体"/>
        </w:rPr>
        <w:t>℃～-3</w:t>
      </w:r>
      <w:r>
        <w:rPr>
          <w:rFonts w:hAnsi="宋体"/>
        </w:rPr>
        <w:t>0</w:t>
      </w:r>
      <w:r>
        <w:rPr>
          <w:rFonts w:hint="eastAsia" w:hAnsi="宋体"/>
        </w:rPr>
        <w:t>℃、-30℃。超低温冰柜冻结时，柜内温度预先降至-35</w:t>
      </w:r>
      <w:r>
        <w:rPr>
          <w:rFonts w:hint="eastAsia"/>
        </w:rPr>
        <w:t>℃</w:t>
      </w:r>
      <w:r>
        <w:rPr>
          <w:rFonts w:hint="eastAsia" w:hAnsi="宋体"/>
        </w:rPr>
        <w:t>以下，</w:t>
      </w:r>
      <w:r>
        <w:rPr>
          <w:rFonts w:ascii="Helvetica Neue" w:hAnsi="Helvetica Neue"/>
          <w:color w:val="000000" w:themeColor="text1"/>
          <w:shd w:val="clear" w:color="auto" w:fill="FFFFFF"/>
          <w14:textFill>
            <w14:solidFill>
              <w14:schemeClr w14:val="tx1"/>
            </w14:solidFill>
          </w14:textFill>
        </w:rPr>
        <w:t>一次性</w:t>
      </w:r>
      <w:r>
        <w:rPr>
          <w:rFonts w:hint="eastAsia" w:hAnsi="宋体"/>
        </w:rPr>
        <w:t>不宜</w:t>
      </w:r>
      <w:r>
        <w:rPr>
          <w:rFonts w:ascii="Helvetica Neue" w:hAnsi="Helvetica Neue"/>
          <w:color w:val="000000" w:themeColor="text1"/>
          <w:shd w:val="clear" w:color="auto" w:fill="FFFFFF"/>
          <w14:textFill>
            <w14:solidFill>
              <w14:schemeClr w14:val="tx1"/>
            </w14:solidFill>
          </w14:textFill>
        </w:rPr>
        <w:t>放入太多</w:t>
      </w:r>
      <w:r>
        <w:rPr>
          <w:rFonts w:hint="eastAsia" w:ascii="Helvetica Neue" w:hAnsi="Helvetica Neue"/>
          <w:color w:val="000000" w:themeColor="text1"/>
          <w:shd w:val="clear" w:color="auto" w:fill="FFFFFF"/>
          <w14:textFill>
            <w14:solidFill>
              <w14:schemeClr w14:val="tx1"/>
            </w14:solidFill>
          </w14:textFill>
        </w:rPr>
        <w:t>未</w:t>
      </w:r>
      <w:r>
        <w:rPr>
          <w:rFonts w:hint="eastAsia" w:hAnsi="宋体" w:cs="黑体"/>
        </w:rPr>
        <w:t>预冷</w:t>
      </w:r>
      <w:r>
        <w:rPr>
          <w:rFonts w:hint="eastAsia" w:ascii="Helvetica Neue" w:hAnsi="Helvetica Neue"/>
          <w:color w:val="000000" w:themeColor="text1"/>
          <w:shd w:val="clear" w:color="auto" w:fill="FFFFFF"/>
          <w14:textFill>
            <w14:solidFill>
              <w14:schemeClr w14:val="tx1"/>
            </w14:solidFill>
          </w14:textFill>
        </w:rPr>
        <w:t>的渔获物，</w:t>
      </w:r>
      <w:r>
        <w:rPr>
          <w:rFonts w:hint="eastAsia" w:hAnsi="宋体"/>
        </w:rPr>
        <w:t>冻结量不宜超过容积的1/3。</w:t>
      </w:r>
    </w:p>
    <w:p>
      <w:pPr>
        <w:pStyle w:val="141"/>
        <w:numPr>
          <w:ilvl w:val="0"/>
          <w:numId w:val="0"/>
        </w:numPr>
        <w:jc w:val="left"/>
        <w:rPr>
          <w:rFonts w:hAnsi="宋体"/>
          <w:color w:val="000000" w:themeColor="text1"/>
          <w14:textFill>
            <w14:solidFill>
              <w14:schemeClr w14:val="tx1"/>
            </w14:solidFill>
          </w14:textFill>
        </w:rPr>
      </w:pPr>
      <w:r>
        <w:rPr>
          <w:rFonts w:hint="eastAsia" w:hAnsi="宋体" w:cs="Arial"/>
          <w:color w:val="000000" w:themeColor="text1"/>
          <w:shd w:val="clear" w:color="auto" w:fill="FFFFFF"/>
          <w14:textFill>
            <w14:solidFill>
              <w14:schemeClr w14:val="tx1"/>
            </w14:solidFill>
          </w14:textFill>
        </w:rPr>
        <w:t xml:space="preserve">5.3.2.2 </w:t>
      </w:r>
      <w:r>
        <w:rPr>
          <w:rFonts w:hAnsi="宋体" w:cs="Arial"/>
          <w:color w:val="000000" w:themeColor="text1"/>
          <w:shd w:val="clear" w:color="auto" w:fill="FFFFFF"/>
          <w14:textFill>
            <w14:solidFill>
              <w14:schemeClr w14:val="tx1"/>
            </w14:solidFill>
          </w14:textFill>
        </w:rPr>
        <w:t>放置或取出</w:t>
      </w:r>
      <w:r>
        <w:rPr>
          <w:rFonts w:hint="eastAsia" w:hAnsi="宋体" w:cs="Arial"/>
          <w:color w:val="000000" w:themeColor="text1"/>
          <w:shd w:val="clear" w:color="auto" w:fill="FFFFFF"/>
          <w14:textFill>
            <w14:solidFill>
              <w14:schemeClr w14:val="tx1"/>
            </w14:solidFill>
          </w14:textFill>
        </w:rPr>
        <w:t>冻</w:t>
      </w:r>
      <w:r>
        <w:rPr>
          <w:rFonts w:hAnsi="宋体" w:cs="Arial"/>
          <w:color w:val="000000" w:themeColor="text1"/>
          <w:shd w:val="clear" w:color="auto" w:fill="FFFFFF"/>
          <w14:textFill>
            <w14:solidFill>
              <w14:schemeClr w14:val="tx1"/>
            </w14:solidFill>
          </w14:textFill>
        </w:rPr>
        <w:t>品</w:t>
      </w:r>
      <w:r>
        <w:rPr>
          <w:rFonts w:hint="eastAsia" w:hAnsi="宋体" w:cs="Arial"/>
          <w:color w:val="000000" w:themeColor="text1"/>
          <w:shd w:val="clear" w:color="auto" w:fill="FFFFFF"/>
          <w14:textFill>
            <w14:solidFill>
              <w14:schemeClr w14:val="tx1"/>
            </w14:solidFill>
          </w14:textFill>
        </w:rPr>
        <w:t>（盘）</w:t>
      </w:r>
      <w:r>
        <w:rPr>
          <w:rFonts w:hAnsi="宋体" w:cs="Arial"/>
          <w:color w:val="000000" w:themeColor="text1"/>
          <w:shd w:val="clear" w:color="auto" w:fill="FFFFFF"/>
          <w14:textFill>
            <w14:solidFill>
              <w14:schemeClr w14:val="tx1"/>
            </w14:solidFill>
          </w14:textFill>
        </w:rPr>
        <w:t>时，</w:t>
      </w:r>
      <w:r>
        <w:rPr>
          <w:rFonts w:hint="eastAsia" w:hAnsi="宋体" w:cs="Arial"/>
          <w:color w:val="000000" w:themeColor="text1"/>
          <w:shd w:val="clear" w:color="auto" w:fill="FFFFFF"/>
          <w14:textFill>
            <w14:solidFill>
              <w14:schemeClr w14:val="tx1"/>
            </w14:solidFill>
          </w14:textFill>
        </w:rPr>
        <w:t>应</w:t>
      </w:r>
      <w:r>
        <w:rPr>
          <w:rFonts w:hAnsi="宋体" w:cs="Arial"/>
          <w:color w:val="000000" w:themeColor="text1"/>
          <w:shd w:val="clear" w:color="auto" w:fill="FFFFFF"/>
          <w14:textFill>
            <w14:solidFill>
              <w14:schemeClr w14:val="tx1"/>
            </w14:solidFill>
          </w14:textFill>
        </w:rPr>
        <w:t>保持</w:t>
      </w:r>
      <w:r>
        <w:rPr>
          <w:rFonts w:hint="eastAsia" w:hAnsi="宋体" w:cs="Arial"/>
          <w:color w:val="000000" w:themeColor="text1"/>
          <w:shd w:val="clear" w:color="auto" w:fill="FFFFFF"/>
          <w14:textFill>
            <w14:solidFill>
              <w14:schemeClr w14:val="tx1"/>
            </w14:solidFill>
          </w14:textFill>
        </w:rPr>
        <w:t>冻结柜（间）</w:t>
      </w:r>
      <w:r>
        <w:rPr>
          <w:rFonts w:hAnsi="宋体" w:cs="Arial"/>
          <w:color w:val="000000" w:themeColor="text1"/>
          <w:shd w:val="clear" w:color="auto" w:fill="FFFFFF"/>
          <w14:textFill>
            <w14:solidFill>
              <w14:schemeClr w14:val="tx1"/>
            </w14:solidFill>
          </w14:textFill>
        </w:rPr>
        <w:t>的打开时间尽可能短，以减少液氮的消耗。</w:t>
      </w:r>
      <w:r>
        <w:rPr>
          <w:rFonts w:hint="eastAsia" w:hAnsi="宋体" w:cs="Arial"/>
          <w:color w:val="000000" w:themeColor="text1"/>
          <w:shd w:val="clear" w:color="auto" w:fill="FFFFFF"/>
          <w14:textFill>
            <w14:solidFill>
              <w14:schemeClr w14:val="tx1"/>
            </w14:solidFill>
          </w14:textFill>
        </w:rPr>
        <w:t>人员操作时应戴手套</w:t>
      </w:r>
      <w:r>
        <w:rPr>
          <w:rFonts w:hAnsi="宋体" w:cs="Arial"/>
          <w:color w:val="000000" w:themeColor="text1"/>
          <w:shd w:val="clear" w:color="auto" w:fill="FFFFFF"/>
          <w14:textFill>
            <w14:solidFill>
              <w14:schemeClr w14:val="tx1"/>
            </w14:solidFill>
          </w14:textFill>
        </w:rPr>
        <w:t>防止冻伤</w:t>
      </w:r>
      <w:r>
        <w:rPr>
          <w:rFonts w:hint="eastAsia" w:hAnsi="宋体" w:cs="Arial"/>
          <w:color w:val="000000" w:themeColor="text1"/>
          <w:shd w:val="clear" w:color="auto" w:fill="FFFFFF"/>
          <w14:textFill>
            <w14:solidFill>
              <w14:schemeClr w14:val="tx1"/>
            </w14:solidFill>
          </w14:textFill>
        </w:rPr>
        <w:t>。</w:t>
      </w:r>
    </w:p>
    <w:p>
      <w:pPr>
        <w:pStyle w:val="141"/>
        <w:numPr>
          <w:ilvl w:val="0"/>
          <w:numId w:val="0"/>
        </w:numPr>
        <w:jc w:val="left"/>
      </w:pPr>
      <w:r>
        <w:rPr>
          <w:rFonts w:hint="eastAsia" w:hAnsi="宋体" w:cs="黑体"/>
        </w:rPr>
        <w:t>5</w:t>
      </w:r>
      <w:r>
        <w:rPr>
          <w:rFonts w:hAnsi="宋体" w:cs="黑体"/>
        </w:rPr>
        <w:t>.3.</w:t>
      </w:r>
      <w:r>
        <w:rPr>
          <w:rFonts w:hint="eastAsia" w:hAnsi="宋体" w:cs="黑体"/>
        </w:rPr>
        <w:t>2</w:t>
      </w:r>
      <w:r>
        <w:rPr>
          <w:rFonts w:hAnsi="宋体" w:cs="黑体"/>
        </w:rPr>
        <w:t>.</w:t>
      </w:r>
      <w:r>
        <w:rPr>
          <w:rFonts w:hint="eastAsia" w:hAnsi="宋体" w:cs="黑体"/>
        </w:rPr>
        <w:t>3</w:t>
      </w:r>
      <w:r>
        <w:rPr>
          <w:rFonts w:hAnsi="宋体" w:cs="黑体"/>
        </w:rPr>
        <w:t xml:space="preserve"> </w:t>
      </w:r>
      <w:r>
        <w:rPr>
          <w:rFonts w:hint="eastAsia" w:hAnsi="宋体" w:cs="黑体"/>
        </w:rPr>
        <w:t>采用液氮冻结时，其储罐压力应指定专门人员巡检，当超过罐体工作压力时，应主动排气降低罐体压力，使液氮储罐的压力一直保持在储罐的工作压力以下。冻结结束的阀门关闭应避免液氮管路压力过高。</w:t>
      </w:r>
    </w:p>
    <w:p>
      <w:pPr>
        <w:pStyle w:val="141"/>
        <w:numPr>
          <w:ilvl w:val="0"/>
          <w:numId w:val="0"/>
        </w:numPr>
        <w:jc w:val="left"/>
      </w:pPr>
      <w:r>
        <w:rPr>
          <w:rFonts w:hint="eastAsia" w:hAnsi="宋体" w:cs="黑体"/>
        </w:rPr>
        <w:t>5</w:t>
      </w:r>
      <w:r>
        <w:rPr>
          <w:rFonts w:hAnsi="宋体" w:cs="黑体"/>
        </w:rPr>
        <w:t>.3.</w:t>
      </w:r>
      <w:r>
        <w:rPr>
          <w:rFonts w:hint="eastAsia" w:hAnsi="宋体" w:cs="黑体"/>
        </w:rPr>
        <w:t>2</w:t>
      </w:r>
      <w:r>
        <w:rPr>
          <w:rFonts w:hAnsi="宋体" w:cs="黑体"/>
        </w:rPr>
        <w:t>.</w:t>
      </w:r>
      <w:r>
        <w:rPr>
          <w:rFonts w:hint="eastAsia" w:hAnsi="宋体" w:cs="黑体"/>
        </w:rPr>
        <w:t>4</w:t>
      </w:r>
      <w:r>
        <w:rPr>
          <w:rFonts w:hAnsi="宋体" w:cs="黑体"/>
        </w:rPr>
        <w:t xml:space="preserve"> </w:t>
      </w:r>
      <w:r>
        <w:rPr>
          <w:rFonts w:hint="eastAsia" w:hAnsi="宋体" w:cs="黑体"/>
        </w:rPr>
        <w:t>冻结结束时间以</w:t>
      </w:r>
      <w:r>
        <w:rPr>
          <w:rFonts w:hint="eastAsia"/>
        </w:rPr>
        <w:t>冻品中心温度</w:t>
      </w:r>
      <w:r>
        <w:rPr>
          <w:rFonts w:hint="eastAsia" w:hAnsi="宋体"/>
        </w:rPr>
        <w:t>-45℃以下为宜。</w:t>
      </w:r>
    </w:p>
    <w:p>
      <w:pPr>
        <w:pStyle w:val="72"/>
        <w:spacing w:before="156" w:beforeLines="50" w:after="156" w:afterLines="50"/>
        <w:jc w:val="left"/>
      </w:pPr>
      <w:r>
        <w:rPr>
          <w:rFonts w:hint="eastAsia"/>
        </w:rPr>
        <w:t>5</w:t>
      </w:r>
      <w:r>
        <w:t>.3.</w:t>
      </w:r>
      <w:r>
        <w:rPr>
          <w:rFonts w:hint="eastAsia"/>
        </w:rPr>
        <w:t>3</w:t>
      </w:r>
      <w:r>
        <w:t xml:space="preserve"> </w:t>
      </w:r>
      <w:r>
        <w:rPr>
          <w:rFonts w:hint="eastAsia"/>
        </w:rPr>
        <w:t>包冰（可选）</w:t>
      </w:r>
    </w:p>
    <w:p>
      <w:pPr>
        <w:pStyle w:val="71"/>
        <w:jc w:val="left"/>
        <w:rPr>
          <w:rFonts w:ascii="宋体" w:hAnsi="宋体" w:eastAsia="宋体"/>
        </w:rPr>
      </w:pPr>
      <w:r>
        <w:rPr>
          <w:rFonts w:hint="eastAsia" w:ascii="宋体" w:hAnsi="宋体" w:eastAsia="宋体"/>
        </w:rPr>
        <w:t>5</w:t>
      </w:r>
      <w:r>
        <w:rPr>
          <w:rFonts w:ascii="宋体" w:hAnsi="宋体" w:eastAsia="宋体"/>
        </w:rPr>
        <w:t>.3.</w:t>
      </w:r>
      <w:r>
        <w:rPr>
          <w:rFonts w:hint="eastAsia" w:ascii="宋体" w:hAnsi="宋体" w:eastAsia="宋体"/>
        </w:rPr>
        <w:t>3</w:t>
      </w:r>
      <w:r>
        <w:rPr>
          <w:rFonts w:ascii="宋体" w:hAnsi="宋体" w:eastAsia="宋体"/>
        </w:rPr>
        <w:t xml:space="preserve">.1 </w:t>
      </w:r>
      <w:r>
        <w:rPr>
          <w:rFonts w:hint="eastAsia" w:ascii="宋体" w:hAnsi="宋体" w:eastAsia="宋体"/>
        </w:rPr>
        <w:t>渔获物冻结或脱盘后应立即放入冰水中或用冰水喷淋，使其表面包有适量而均匀透明的冰衣</w:t>
      </w:r>
      <w:r>
        <w:rPr>
          <w:rFonts w:ascii="Verdana" w:hAnsi="Verdana" w:cs="宋体"/>
        </w:rPr>
        <w:t>。</w:t>
      </w:r>
      <w:r>
        <w:rPr>
          <w:rFonts w:hint="eastAsia" w:ascii="宋体" w:hAnsi="宋体" w:eastAsia="宋体" w:cs="宋体"/>
        </w:rPr>
        <w:t>包冰按</w:t>
      </w:r>
      <w:r>
        <w:rPr>
          <w:rFonts w:ascii="宋体" w:hAnsi="宋体" w:eastAsia="宋体"/>
        </w:rPr>
        <w:t>GB/T 40745</w:t>
      </w:r>
      <w:r>
        <w:rPr>
          <w:rFonts w:hint="eastAsia" w:ascii="宋体" w:hAnsi="宋体" w:eastAsia="宋体"/>
        </w:rPr>
        <w:t>的规定执行。允许包冰与脱盘同时进行。</w:t>
      </w:r>
    </w:p>
    <w:p>
      <w:pPr>
        <w:pStyle w:val="71"/>
        <w:jc w:val="left"/>
        <w:rPr>
          <w:rFonts w:ascii="宋体" w:hAnsi="宋体" w:eastAsia="宋体"/>
        </w:rPr>
      </w:pPr>
      <w:r>
        <w:rPr>
          <w:rFonts w:hint="eastAsia" w:ascii="宋体" w:hAnsi="宋体" w:eastAsia="宋体"/>
        </w:rPr>
        <w:t>5</w:t>
      </w:r>
      <w:r>
        <w:rPr>
          <w:rFonts w:ascii="宋体" w:hAnsi="宋体" w:eastAsia="宋体"/>
        </w:rPr>
        <w:t>.3.</w:t>
      </w:r>
      <w:r>
        <w:rPr>
          <w:rFonts w:hint="eastAsia" w:ascii="宋体" w:hAnsi="宋体" w:eastAsia="宋体"/>
        </w:rPr>
        <w:t>3</w:t>
      </w:r>
      <w:r>
        <w:rPr>
          <w:rFonts w:ascii="宋体" w:hAnsi="宋体" w:eastAsia="宋体"/>
        </w:rPr>
        <w:t>.</w:t>
      </w:r>
      <w:r>
        <w:rPr>
          <w:rFonts w:hint="eastAsia" w:ascii="宋体" w:hAnsi="宋体" w:eastAsia="宋体"/>
        </w:rPr>
        <w:t>2</w:t>
      </w:r>
      <w:r>
        <w:rPr>
          <w:rFonts w:ascii="宋体" w:hAnsi="宋体" w:eastAsia="宋体"/>
        </w:rPr>
        <w:t xml:space="preserve"> </w:t>
      </w:r>
      <w:r>
        <w:rPr>
          <w:rFonts w:hint="eastAsia" w:ascii="宋体" w:hAnsi="宋体" w:eastAsia="宋体"/>
        </w:rPr>
        <w:t>根据冰衣限量及时调整包冰工艺参数。冰衣限量应符合S</w:t>
      </w:r>
      <w:r>
        <w:rPr>
          <w:rFonts w:ascii="宋体" w:hAnsi="宋体" w:eastAsia="宋体"/>
        </w:rPr>
        <w:t>C/T 3054</w:t>
      </w:r>
      <w:r>
        <w:rPr>
          <w:rFonts w:hint="eastAsia" w:ascii="宋体" w:hAnsi="宋体" w:eastAsia="宋体"/>
        </w:rPr>
        <w:t>的规定</w:t>
      </w:r>
      <w:r>
        <w:rPr>
          <w:rFonts w:hint="eastAsia" w:hAnsi="宋体"/>
        </w:rPr>
        <w:t>。</w:t>
      </w:r>
    </w:p>
    <w:p>
      <w:pPr>
        <w:pStyle w:val="72"/>
        <w:spacing w:before="156" w:beforeLines="50" w:after="156" w:afterLines="50"/>
        <w:jc w:val="left"/>
      </w:pPr>
      <w:r>
        <w:rPr>
          <w:rFonts w:hint="eastAsia"/>
        </w:rPr>
        <w:t>5</w:t>
      </w:r>
      <w:r>
        <w:t>.</w:t>
      </w:r>
      <w:r>
        <w:rPr>
          <w:rFonts w:hint="eastAsia"/>
        </w:rPr>
        <w:t>4</w:t>
      </w:r>
      <w:r>
        <w:t xml:space="preserve"> </w:t>
      </w:r>
      <w:r>
        <w:rPr>
          <w:rFonts w:hint="eastAsia"/>
        </w:rPr>
        <w:t>包装、标识</w:t>
      </w:r>
    </w:p>
    <w:p>
      <w:pPr>
        <w:pStyle w:val="71"/>
        <w:ind w:firstLine="420" w:firstLineChars="200"/>
        <w:jc w:val="left"/>
        <w:rPr>
          <w:rFonts w:ascii="宋体" w:hAnsi="宋体" w:eastAsia="宋体"/>
          <w:szCs w:val="21"/>
        </w:rPr>
      </w:pPr>
      <w:r>
        <w:rPr>
          <w:rFonts w:hint="eastAsia" w:ascii="宋体" w:hAnsi="宋体" w:eastAsia="宋体"/>
        </w:rPr>
        <w:t>需包装、标识的产品，</w:t>
      </w:r>
      <w:r>
        <w:rPr>
          <w:rFonts w:hint="eastAsia" w:ascii="宋体" w:hAnsi="宋体" w:eastAsia="宋体"/>
          <w:szCs w:val="21"/>
        </w:rPr>
        <w:t>按SC/T 3035的规定执行。</w:t>
      </w:r>
      <w:r>
        <w:rPr>
          <w:rFonts w:hint="eastAsia" w:ascii="宋体" w:hAnsi="宋体" w:eastAsia="宋体"/>
        </w:rPr>
        <w:t>包装应牢固、严密，避免产品受二次污染。冷冻产品标签上可标识“船冻”、“超低温速冻”等字样。</w:t>
      </w:r>
    </w:p>
    <w:p>
      <w:pPr>
        <w:pStyle w:val="62"/>
        <w:spacing w:before="156" w:beforeLines="50" w:after="156" w:afterLines="50"/>
        <w:jc w:val="left"/>
      </w:pPr>
      <w:r>
        <w:rPr>
          <w:rFonts w:hint="eastAsia"/>
        </w:rPr>
        <w:t>5</w:t>
      </w:r>
      <w:r>
        <w:t>.</w:t>
      </w:r>
      <w:r>
        <w:rPr>
          <w:rFonts w:hint="eastAsia"/>
        </w:rPr>
        <w:t>5</w:t>
      </w:r>
      <w:r>
        <w:t xml:space="preserve"> </w:t>
      </w:r>
      <w:r>
        <w:rPr>
          <w:rFonts w:hint="eastAsia"/>
        </w:rPr>
        <w:t>贮存</w:t>
      </w:r>
    </w:p>
    <w:p>
      <w:pPr>
        <w:pStyle w:val="143"/>
        <w:numPr>
          <w:ilvl w:val="0"/>
          <w:numId w:val="0"/>
        </w:numPr>
      </w:pPr>
      <w:r>
        <w:rPr>
          <w:rFonts w:hint="eastAsia" w:hAnsi="宋体"/>
        </w:rPr>
        <w:t>5</w:t>
      </w:r>
      <w:r>
        <w:rPr>
          <w:rFonts w:hAnsi="宋体"/>
        </w:rPr>
        <w:t xml:space="preserve">.4.1 </w:t>
      </w:r>
      <w:r>
        <w:rPr>
          <w:rFonts w:hint="eastAsia" w:hAnsi="宋体"/>
        </w:rPr>
        <w:t>入舱前，应对</w:t>
      </w:r>
      <w:r>
        <w:rPr>
          <w:rFonts w:hAnsi="宋体"/>
        </w:rPr>
        <w:t>鱼</w:t>
      </w:r>
      <w:r>
        <w:rPr>
          <w:rFonts w:hint="eastAsia" w:hAnsi="宋体"/>
        </w:rPr>
        <w:t>舱和用具进行清洗与消毒处理，并将鱼舱温度预先降至或略低于贮存要求的温度。</w:t>
      </w:r>
    </w:p>
    <w:p>
      <w:pPr>
        <w:pStyle w:val="143"/>
        <w:numPr>
          <w:ilvl w:val="0"/>
          <w:numId w:val="0"/>
        </w:numPr>
      </w:pPr>
      <w:r>
        <w:rPr>
          <w:rFonts w:hAnsi="宋体"/>
        </w:rPr>
        <w:t xml:space="preserve">5.4.2 </w:t>
      </w:r>
      <w:r>
        <w:rPr>
          <w:rFonts w:hint="eastAsia" w:hAnsi="宋体"/>
        </w:rPr>
        <w:t>冰温产品的环境温度宜控制在0℃～4℃。冷冻</w:t>
      </w:r>
      <w:r>
        <w:rPr>
          <w:rFonts w:hAnsi="宋体"/>
        </w:rPr>
        <w:t>产品</w:t>
      </w:r>
      <w:r>
        <w:rPr>
          <w:rFonts w:hint="eastAsia" w:hAnsi="宋体"/>
        </w:rPr>
        <w:t>的贮存温度宜控制在</w:t>
      </w:r>
      <w:r>
        <w:rPr>
          <w:rFonts w:hAnsi="宋体"/>
        </w:rPr>
        <w:t>-</w:t>
      </w:r>
      <w:r>
        <w:rPr>
          <w:rFonts w:hint="eastAsia" w:hAnsi="宋体"/>
        </w:rPr>
        <w:t>18℃以下（低温产品）或</w:t>
      </w:r>
      <w:r>
        <w:rPr>
          <w:rFonts w:hAnsi="宋体"/>
        </w:rPr>
        <w:t>-</w:t>
      </w:r>
      <w:r>
        <w:rPr>
          <w:rFonts w:hint="eastAsia" w:hAnsi="宋体"/>
        </w:rPr>
        <w:t>30℃以下（超低温产品），温度波动不超过2℃。</w:t>
      </w:r>
    </w:p>
    <w:p>
      <w:pPr>
        <w:pStyle w:val="143"/>
        <w:numPr>
          <w:ilvl w:val="0"/>
          <w:numId w:val="0"/>
        </w:numPr>
      </w:pPr>
      <w:r>
        <w:t>5.4.3 不同</w:t>
      </w:r>
      <w:r>
        <w:rPr>
          <w:rFonts w:hint="eastAsia"/>
        </w:rPr>
        <w:t>品种</w:t>
      </w:r>
      <w:r>
        <w:t>、</w:t>
      </w:r>
      <w:r>
        <w:rPr>
          <w:rFonts w:hint="eastAsia"/>
        </w:rPr>
        <w:t>规格、</w:t>
      </w:r>
      <w:r>
        <w:t>批次的产品应分别堆垛，</w:t>
      </w:r>
      <w:r>
        <w:rPr>
          <w:rFonts w:hint="eastAsia"/>
        </w:rPr>
        <w:t>排列整齐，并</w:t>
      </w:r>
      <w:r>
        <w:t>用垫板垫起</w:t>
      </w:r>
      <w:r>
        <w:rPr>
          <w:rFonts w:hint="eastAsia"/>
        </w:rPr>
        <w:t>。</w:t>
      </w:r>
    </w:p>
    <w:p>
      <w:pPr>
        <w:pStyle w:val="143"/>
        <w:numPr>
          <w:ilvl w:val="0"/>
          <w:numId w:val="0"/>
        </w:numPr>
      </w:pPr>
      <w:r>
        <w:t xml:space="preserve">5.4.4 </w:t>
      </w:r>
      <w:r>
        <w:rPr>
          <w:rFonts w:hint="eastAsia"/>
        </w:rPr>
        <w:t>需开启鱼舱时，应尽量缩短开舱时间，</w:t>
      </w:r>
      <w:r>
        <w:rPr>
          <w:rFonts w:hint="eastAsia" w:hAnsi="宋体"/>
        </w:rPr>
        <w:t>盖严舱盖</w:t>
      </w:r>
      <w:r>
        <w:rPr>
          <w:rFonts w:hint="eastAsia"/>
        </w:rPr>
        <w:t>。发现</w:t>
      </w:r>
      <w:r>
        <w:rPr>
          <w:rFonts w:hint="eastAsia" w:hAnsi="宋体"/>
        </w:rPr>
        <w:t>温度变化不能达到要求时应及时制冷或加冰。</w:t>
      </w:r>
    </w:p>
    <w:p>
      <w:pPr>
        <w:pStyle w:val="63"/>
        <w:spacing w:before="312" w:beforeLines="100" w:after="312" w:afterLines="100"/>
      </w:pPr>
      <w:r>
        <w:rPr>
          <w:rFonts w:hint="eastAsia"/>
        </w:rPr>
        <w:t>6</w:t>
      </w:r>
      <w:r>
        <w:t xml:space="preserve"> </w:t>
      </w:r>
      <w:r>
        <w:rPr>
          <w:rFonts w:hint="eastAsia"/>
        </w:rPr>
        <w:t>海上运输</w:t>
      </w:r>
    </w:p>
    <w:p>
      <w:pPr>
        <w:pStyle w:val="171"/>
        <w:numPr>
          <w:ilvl w:val="0"/>
          <w:numId w:val="0"/>
        </w:numPr>
        <w:spacing w:before="156" w:after="156"/>
        <w:rPr>
          <w:rFonts w:ascii="黑体" w:hAnsi="黑体" w:eastAsia="黑体"/>
        </w:rPr>
      </w:pPr>
      <w:r>
        <w:rPr>
          <w:rFonts w:hint="eastAsia" w:ascii="黑体" w:hAnsi="黑体" w:eastAsia="黑体"/>
        </w:rPr>
        <w:t>6</w:t>
      </w:r>
      <w:r>
        <w:rPr>
          <w:rFonts w:ascii="黑体" w:hAnsi="黑体" w:eastAsia="黑体"/>
        </w:rPr>
        <w:t xml:space="preserve">.1 </w:t>
      </w:r>
      <w:r>
        <w:rPr>
          <w:rFonts w:hint="eastAsia" w:ascii="黑体" w:hAnsi="黑体" w:eastAsia="黑体"/>
        </w:rPr>
        <w:t>船只</w:t>
      </w:r>
    </w:p>
    <w:p>
      <w:pPr>
        <w:pStyle w:val="171"/>
        <w:numPr>
          <w:ilvl w:val="0"/>
          <w:numId w:val="0"/>
        </w:numPr>
        <w:spacing w:before="156" w:after="156"/>
        <w:ind w:firstLine="420" w:firstLineChars="200"/>
      </w:pPr>
      <w:r>
        <w:rPr>
          <w:rFonts w:hint="eastAsia"/>
        </w:rPr>
        <w:t>海上运输（销）船应清洁、</w:t>
      </w:r>
      <w:r>
        <w:t>卫生</w:t>
      </w:r>
      <w:r>
        <w:rPr>
          <w:rFonts w:hint="eastAsia"/>
        </w:rPr>
        <w:t>，</w:t>
      </w:r>
      <w:r>
        <w:t>易于清洗、消毒</w:t>
      </w:r>
      <w:r>
        <w:rPr>
          <w:rFonts w:hint="eastAsia"/>
        </w:rPr>
        <w:t>，避免污染，并具有温度监控</w:t>
      </w:r>
      <w:r>
        <w:t>装置</w:t>
      </w:r>
      <w:r>
        <w:rPr>
          <w:rFonts w:hint="eastAsia"/>
        </w:rPr>
        <w:t>。过驳前船舱温度应预先降至</w:t>
      </w:r>
      <w:r>
        <w:rPr>
          <w:rFonts w:hint="eastAsia" w:hAnsi="宋体"/>
        </w:rPr>
        <w:t>或略低于运输要求的温度</w:t>
      </w:r>
      <w:r>
        <w:rPr>
          <w:rFonts w:hint="eastAsia"/>
        </w:rPr>
        <w:t>。</w:t>
      </w:r>
    </w:p>
    <w:p>
      <w:pPr>
        <w:pStyle w:val="171"/>
        <w:numPr>
          <w:ilvl w:val="0"/>
          <w:numId w:val="0"/>
        </w:numPr>
        <w:spacing w:before="156" w:after="156"/>
        <w:rPr>
          <w:rFonts w:ascii="黑体" w:hAnsi="黑体" w:eastAsia="黑体"/>
        </w:rPr>
      </w:pPr>
      <w:r>
        <w:rPr>
          <w:rFonts w:ascii="黑体" w:hAnsi="黑体" w:eastAsia="黑体"/>
        </w:rPr>
        <w:t xml:space="preserve">6 2 </w:t>
      </w:r>
      <w:r>
        <w:rPr>
          <w:rFonts w:hint="eastAsia" w:ascii="黑体" w:hAnsi="黑体" w:eastAsia="黑体"/>
        </w:rPr>
        <w:t>过驳</w:t>
      </w:r>
    </w:p>
    <w:p>
      <w:pPr>
        <w:pStyle w:val="171"/>
        <w:numPr>
          <w:ilvl w:val="0"/>
          <w:numId w:val="0"/>
        </w:numPr>
      </w:pPr>
      <w:r>
        <w:t xml:space="preserve">6.2.1 </w:t>
      </w:r>
      <w:r>
        <w:rPr>
          <w:rFonts w:hint="eastAsia"/>
        </w:rPr>
        <w:t>海上运输（销）船应排定过驳计划，及时通知捕捞船过驳时间，捕捞船应及时做好过驳准备，边出舱、边过驳，不应提前将产品堆放在甲板上，防止雨淋日晒或解冻变质。</w:t>
      </w:r>
    </w:p>
    <w:p>
      <w:pPr>
        <w:pStyle w:val="171"/>
        <w:numPr>
          <w:ilvl w:val="0"/>
          <w:numId w:val="0"/>
        </w:numPr>
      </w:pPr>
      <w:r>
        <w:rPr>
          <w:rFonts w:hint="eastAsia"/>
        </w:rPr>
        <w:t>6</w:t>
      </w:r>
      <w:r>
        <w:t xml:space="preserve">.2.2 </w:t>
      </w:r>
      <w:r>
        <w:rPr>
          <w:rFonts w:hint="eastAsia"/>
        </w:rPr>
        <w:t>过驳时应核对相关单证、渔获物数量、温度和品质，做好记录。过驳场地应清洁卫生，货物堆放整齐，轻吊轻放，严防受污、受损；若逢雨天，应立即停止作业，并盖好舱盖，及时加冰保鲜或冷藏。</w:t>
      </w:r>
    </w:p>
    <w:p>
      <w:pPr>
        <w:pStyle w:val="171"/>
        <w:numPr>
          <w:ilvl w:val="0"/>
          <w:numId w:val="0"/>
        </w:numPr>
        <w:spacing w:before="156" w:after="156"/>
        <w:rPr>
          <w:rFonts w:ascii="黑体" w:hAnsi="黑体" w:eastAsia="黑体"/>
        </w:rPr>
      </w:pPr>
      <w:r>
        <w:rPr>
          <w:rFonts w:hint="eastAsia" w:ascii="黑体" w:hAnsi="黑体" w:eastAsia="黑体"/>
        </w:rPr>
        <w:t>6</w:t>
      </w:r>
      <w:r>
        <w:rPr>
          <w:rFonts w:ascii="黑体" w:hAnsi="黑体" w:eastAsia="黑体"/>
        </w:rPr>
        <w:t>.</w:t>
      </w:r>
      <w:r>
        <w:rPr>
          <w:rFonts w:hint="eastAsia" w:ascii="黑体" w:hAnsi="黑体" w:eastAsia="黑体"/>
        </w:rPr>
        <w:t>3</w:t>
      </w:r>
      <w:r>
        <w:rPr>
          <w:rFonts w:ascii="黑体" w:hAnsi="黑体" w:eastAsia="黑体"/>
        </w:rPr>
        <w:t xml:space="preserve"> </w:t>
      </w:r>
      <w:r>
        <w:rPr>
          <w:rFonts w:hint="eastAsia" w:ascii="黑体" w:hAnsi="黑体" w:eastAsia="黑体"/>
        </w:rPr>
        <w:t>运输</w:t>
      </w:r>
    </w:p>
    <w:p>
      <w:pPr>
        <w:pStyle w:val="171"/>
        <w:numPr>
          <w:ilvl w:val="0"/>
          <w:numId w:val="0"/>
        </w:numPr>
      </w:pPr>
      <w:r>
        <w:rPr>
          <w:rFonts w:hint="eastAsia"/>
        </w:rPr>
        <w:t>6</w:t>
      </w:r>
      <w:r>
        <w:t xml:space="preserve">.3.1 </w:t>
      </w:r>
      <w:r>
        <w:rPr>
          <w:rFonts w:hint="eastAsia"/>
        </w:rPr>
        <w:t>运输</w:t>
      </w:r>
      <w:r>
        <w:t>过程中</w:t>
      </w:r>
      <w:r>
        <w:rPr>
          <w:rFonts w:hint="eastAsia"/>
        </w:rPr>
        <w:t>不得与</w:t>
      </w:r>
      <w:r>
        <w:t>有毒、有害、有异味或其</w:t>
      </w:r>
      <w:r>
        <w:rPr>
          <w:rFonts w:hint="eastAsia"/>
        </w:rPr>
        <w:t>它</w:t>
      </w:r>
      <w:r>
        <w:t>影响产品质量的物品混运，防止日晒</w:t>
      </w:r>
      <w:r>
        <w:rPr>
          <w:rFonts w:hint="eastAsia"/>
        </w:rPr>
        <w:t>雨林、</w:t>
      </w:r>
      <w:r>
        <w:t>有害物质的污染。</w:t>
      </w:r>
    </w:p>
    <w:p>
      <w:pPr>
        <w:pStyle w:val="171"/>
        <w:numPr>
          <w:ilvl w:val="0"/>
          <w:numId w:val="0"/>
        </w:numPr>
      </w:pPr>
      <w:r>
        <w:t xml:space="preserve">6.3.2 </w:t>
      </w:r>
      <w:r>
        <w:rPr>
          <w:rFonts w:hint="eastAsia"/>
        </w:rPr>
        <w:t>应监控鱼舱温度，冰温</w:t>
      </w:r>
      <w:r>
        <w:t>产品</w:t>
      </w:r>
      <w:r>
        <w:rPr>
          <w:rFonts w:hint="eastAsia"/>
        </w:rPr>
        <w:t>宜不高于-</w:t>
      </w:r>
      <w:r>
        <w:t>1</w:t>
      </w:r>
      <w:r>
        <w:rPr>
          <w:rFonts w:hint="eastAsia"/>
        </w:rPr>
        <w:t>℃，低温冷冻</w:t>
      </w:r>
      <w:r>
        <w:t>产品</w:t>
      </w:r>
      <w:r>
        <w:rPr>
          <w:rFonts w:hint="eastAsia"/>
        </w:rPr>
        <w:t>保宜不高于-18℃，超低温冷冻产品的运输温度和其他有特殊温度要求的冷冻品按委托方要求执行。</w:t>
      </w:r>
    </w:p>
    <w:p>
      <w:pPr>
        <w:pStyle w:val="171"/>
        <w:numPr>
          <w:ilvl w:val="0"/>
          <w:numId w:val="0"/>
        </w:numPr>
      </w:pPr>
      <w:r>
        <w:rPr>
          <w:rFonts w:hint="eastAsia"/>
        </w:rPr>
        <w:t>6.3.3 过驳运输过程中，冰温产品中心温度应保持在</w:t>
      </w:r>
      <w:r>
        <w:rPr>
          <w:rFonts w:hint="eastAsia" w:hAnsi="宋体"/>
        </w:rPr>
        <w:t>0℃～4℃，冷冻产品中心温度不应高于-12℃。</w:t>
      </w:r>
    </w:p>
    <w:p>
      <w:pPr>
        <w:pStyle w:val="63"/>
        <w:spacing w:before="312" w:beforeLines="100" w:after="312" w:afterLines="100"/>
      </w:pPr>
      <w:r>
        <w:rPr>
          <w:rFonts w:hint="eastAsia"/>
        </w:rPr>
        <w:t>7</w:t>
      </w:r>
      <w:r>
        <w:t xml:space="preserve"> </w:t>
      </w:r>
      <w:r>
        <w:rPr>
          <w:rFonts w:hint="eastAsia"/>
        </w:rPr>
        <w:t>装卸</w:t>
      </w:r>
    </w:p>
    <w:p>
      <w:pPr>
        <w:pStyle w:val="62"/>
        <w:spacing w:before="156" w:beforeLines="50" w:after="156" w:afterLines="50"/>
        <w:ind w:firstLine="420" w:firstLineChars="200"/>
        <w:rPr>
          <w:rFonts w:ascii="宋体" w:hAnsi="宋体" w:eastAsia="宋体"/>
          <w:color w:val="000000"/>
        </w:rPr>
      </w:pPr>
      <w:r>
        <w:rPr>
          <w:rFonts w:hint="eastAsia" w:ascii="宋体" w:hAnsi="宋体" w:eastAsia="宋体"/>
          <w:color w:val="000000"/>
        </w:rPr>
        <w:t xml:space="preserve">按 </w:t>
      </w:r>
      <w:r>
        <w:rPr>
          <w:rFonts w:ascii="宋体" w:hAnsi="宋体" w:eastAsia="宋体"/>
          <w:color w:val="000000"/>
        </w:rPr>
        <w:t>SC</w:t>
      </w:r>
      <w:r>
        <w:rPr>
          <w:rFonts w:hint="eastAsia" w:ascii="宋体" w:hAnsi="宋体" w:eastAsia="宋体"/>
          <w:color w:val="000000"/>
        </w:rPr>
        <w:t xml:space="preserve">/T </w:t>
      </w:r>
      <w:r>
        <w:rPr>
          <w:rFonts w:ascii="宋体" w:hAnsi="宋体" w:eastAsia="宋体"/>
          <w:color w:val="000000"/>
        </w:rPr>
        <w:t>3003</w:t>
      </w:r>
      <w:r>
        <w:rPr>
          <w:rFonts w:hint="eastAsia" w:ascii="宋体" w:hAnsi="宋体" w:eastAsia="宋体"/>
          <w:color w:val="000000"/>
        </w:rPr>
        <w:t>的规定执行。</w:t>
      </w:r>
    </w:p>
    <w:p>
      <w:pPr>
        <w:pStyle w:val="63"/>
        <w:spacing w:before="312" w:beforeLines="100" w:after="312" w:afterLines="100"/>
      </w:pPr>
      <w:r>
        <w:rPr>
          <w:rFonts w:hint="eastAsia" w:hAnsi="宋体"/>
        </w:rPr>
        <w:t>8</w:t>
      </w:r>
      <w:r>
        <w:rPr>
          <w:rFonts w:hAnsi="宋体"/>
        </w:rPr>
        <w:t xml:space="preserve"> 记录</w:t>
      </w:r>
      <w:r>
        <w:rPr>
          <w:rFonts w:hint="eastAsia" w:hAnsi="宋体"/>
        </w:rPr>
        <w:t>与保存</w:t>
      </w:r>
    </w:p>
    <w:p>
      <w:pPr>
        <w:pStyle w:val="62"/>
        <w:spacing w:before="156" w:beforeLines="50" w:after="156" w:afterLines="50"/>
        <w:jc w:val="left"/>
        <w:rPr>
          <w:rFonts w:hAnsi="黑体"/>
        </w:rPr>
      </w:pPr>
      <w:r>
        <w:rPr>
          <w:rFonts w:hint="eastAsia" w:hAnsi="黑体"/>
        </w:rPr>
        <w:t>8</w:t>
      </w:r>
      <w:r>
        <w:rPr>
          <w:rFonts w:hAnsi="黑体"/>
        </w:rPr>
        <w:t xml:space="preserve">.1 </w:t>
      </w:r>
      <w:r>
        <w:rPr>
          <w:rFonts w:hint="eastAsia" w:hAnsi="黑体"/>
        </w:rPr>
        <w:t>记录</w:t>
      </w:r>
    </w:p>
    <w:p>
      <w:pPr>
        <w:pStyle w:val="62"/>
        <w:ind w:firstLine="420" w:firstLineChars="200"/>
        <w:jc w:val="left"/>
        <w:rPr>
          <w:rFonts w:ascii="宋体" w:hAnsi="宋体" w:eastAsia="宋体"/>
        </w:rPr>
      </w:pPr>
      <w:r>
        <w:rPr>
          <w:rFonts w:hint="eastAsia" w:ascii="宋体" w:hAnsi="宋体" w:eastAsia="宋体"/>
        </w:rPr>
        <w:t>应建立捕捞、消毒、设备维护、温度监控等生产记录，内容包括品种、捕捞海区、生产者（运输者）、捕捞日期（批次）、</w:t>
      </w:r>
      <w:r>
        <w:rPr>
          <w:rFonts w:ascii="宋体" w:hAnsi="宋体" w:eastAsia="宋体"/>
        </w:rPr>
        <w:t>规格、数量</w:t>
      </w:r>
      <w:r>
        <w:rPr>
          <w:rFonts w:hint="eastAsia" w:ascii="宋体" w:hAnsi="宋体" w:eastAsia="宋体"/>
        </w:rPr>
        <w:t>、温度等信息的记录。记录应规范、完整、准确、清晰。</w:t>
      </w:r>
    </w:p>
    <w:p>
      <w:pPr>
        <w:pStyle w:val="62"/>
        <w:spacing w:before="156" w:beforeLines="50" w:after="156" w:afterLines="50"/>
        <w:jc w:val="left"/>
        <w:rPr>
          <w:rFonts w:hAnsi="黑体"/>
        </w:rPr>
      </w:pPr>
      <w:r>
        <w:rPr>
          <w:rFonts w:hint="eastAsia" w:hAnsi="黑体"/>
        </w:rPr>
        <w:t>8</w:t>
      </w:r>
      <w:r>
        <w:rPr>
          <w:rFonts w:hAnsi="黑体"/>
        </w:rPr>
        <w:t xml:space="preserve">.2 </w:t>
      </w:r>
      <w:r>
        <w:rPr>
          <w:rFonts w:hint="eastAsia" w:hAnsi="黑体"/>
        </w:rPr>
        <w:t>保存</w:t>
      </w:r>
    </w:p>
    <w:p>
      <w:pPr>
        <w:pStyle w:val="62"/>
        <w:ind w:firstLine="420" w:firstLineChars="200"/>
        <w:jc w:val="left"/>
        <w:rPr>
          <w:rFonts w:ascii="宋体" w:hAnsi="宋体" w:eastAsia="宋体"/>
        </w:rPr>
      </w:pPr>
      <w:r>
        <w:rPr>
          <w:rFonts w:hint="eastAsia" w:ascii="宋体" w:hAnsi="宋体" w:eastAsia="宋体"/>
        </w:rPr>
        <w:t>记录应有专人负责管理。保存期限</w:t>
      </w:r>
      <w:r>
        <w:rPr>
          <w:rFonts w:ascii="宋体" w:hAnsi="宋体" w:eastAsia="宋体"/>
        </w:rPr>
        <w:t>不少于</w:t>
      </w:r>
      <w:r>
        <w:rPr>
          <w:rFonts w:hint="eastAsia" w:ascii="宋体" w:hAnsi="宋体" w:eastAsia="宋体"/>
        </w:rPr>
        <w:t>二年。</w:t>
      </w:r>
    </w:p>
    <w:p>
      <w:pPr>
        <w:widowControl/>
        <w:jc w:val="center"/>
        <w:rPr>
          <w:rFonts w:ascii="黑体" w:hAnsi="黑体" w:eastAsia="黑体"/>
          <w:kern w:val="0"/>
          <w:szCs w:val="20"/>
        </w:rPr>
      </w:pPr>
    </w:p>
    <w:p>
      <w:pPr>
        <w:widowControl/>
        <w:jc w:val="center"/>
        <w:rPr>
          <w:rFonts w:ascii="黑体" w:hAnsi="黑体" w:eastAsia="黑体"/>
          <w:kern w:val="0"/>
          <w:szCs w:val="20"/>
        </w:rPr>
      </w:pPr>
      <w:bookmarkStart w:id="1" w:name="BookMark8"/>
      <w:bookmarkEnd w:id="1"/>
      <w:r>
        <w:rPr>
          <w:rFonts w:hint="eastAsia"/>
        </w:rPr>
        <w:drawing>
          <wp:inline distT="0" distB="0" distL="0" distR="0">
            <wp:extent cx="1886585" cy="317500"/>
            <wp:effectExtent l="0" t="0" r="5715" b="0"/>
            <wp:docPr id="79" name="图片 53"/>
            <wp:cNvGraphicFramePr/>
            <a:graphic xmlns:a="http://schemas.openxmlformats.org/drawingml/2006/main">
              <a:graphicData uri="http://schemas.openxmlformats.org/drawingml/2006/picture">
                <pic:pic xmlns:pic="http://schemas.openxmlformats.org/drawingml/2006/picture">
                  <pic:nvPicPr>
                    <pic:cNvPr id="79" name="图片 53"/>
                    <pic:cNvPicPr/>
                  </pic:nvPicPr>
                  <pic:blipFill>
                    <a:blip r:embed="rId12">
                      <a:extLst>
                        <a:ext uri="{28A0092B-C50C-407E-A947-70E740481C1C}">
                          <a14:useLocalDpi xmlns:a14="http://schemas.microsoft.com/office/drawing/2010/main" val="0"/>
                        </a:ext>
                      </a:extLst>
                    </a:blip>
                    <a:stretch>
                      <a:fillRect/>
                    </a:stretch>
                  </pic:blipFill>
                  <pic:spPr>
                    <a:xfrm>
                      <a:off x="0" y="0"/>
                      <a:ext cx="1893687" cy="318680"/>
                    </a:xfrm>
                    <a:prstGeom prst="rect">
                      <a:avLst/>
                    </a:prstGeom>
                  </pic:spPr>
                </pic:pic>
              </a:graphicData>
            </a:graphic>
          </wp:inline>
        </w:drawing>
      </w:r>
    </w:p>
    <w:sectPr>
      <w:footerReference r:id="rId9" w:type="default"/>
      <w:footerReference r:id="rId10" w:type="even"/>
      <w:pgSz w:w="11907" w:h="16839"/>
      <w:pgMar w:top="1417" w:right="1134" w:bottom="1134" w:left="1418" w:header="1418" w:footer="850"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微软雅黑">
    <w:panose1 w:val="020B0503020204020204"/>
    <w:charset w:val="86"/>
    <w:family w:val="swiss"/>
    <w:pitch w:val="default"/>
    <w:sig w:usb0="80000287" w:usb1="2ACF3C50" w:usb2="00000016" w:usb3="00000000" w:csb0="0004001F" w:csb1="00000000"/>
  </w:font>
  <w:font w:name="仿宋_GB2312">
    <w:altName w:val="仿宋"/>
    <w:panose1 w:val="020B0604020202020204"/>
    <w:charset w:val="86"/>
    <w:family w:val="moder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Cambria">
    <w:panose1 w:val="02040503050406030204"/>
    <w:charset w:val="00"/>
    <w:family w:val="roman"/>
    <w:pitch w:val="default"/>
    <w:sig w:usb0="E00006FF" w:usb1="420024FF" w:usb2="02000000" w:usb3="00000000" w:csb0="2000019F" w:csb1="00000000"/>
  </w:font>
  <w:font w:name="Helvetica Neue">
    <w:altName w:val="Times New Roman"/>
    <w:panose1 w:val="02000503000000020004"/>
    <w:charset w:val="00"/>
    <w:family w:val="auto"/>
    <w:pitch w:val="default"/>
    <w:sig w:usb0="00000000" w:usb1="00000000" w:usb2="00000010" w:usb3="00000000" w:csb0="0000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8"/>
      <w:rPr>
        <w:rStyle w:val="37"/>
      </w:rPr>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18415" b="1905"/>
              <wp:wrapNone/>
              <wp:docPr id="89" name="文本框 1"/>
              <wp:cNvGraphicFramePr/>
              <a:graphic xmlns:a="http://schemas.openxmlformats.org/drawingml/2006/main">
                <a:graphicData uri="http://schemas.microsoft.com/office/word/2010/wordprocessingShape">
                  <wps:wsp>
                    <wps:cNvSpPr txBox="1">
                      <a:spLocks noChangeArrowheads="1"/>
                    </wps:cNvSpPr>
                    <wps:spPr>
                      <a:xfrm>
                        <a:off x="0" y="0"/>
                        <a:ext cx="1828800" cy="1828800"/>
                      </a:xfrm>
                      <a:prstGeom prst="rect">
                        <a:avLst/>
                      </a:prstGeom>
                      <a:ln w="12700">
                        <a:noFill/>
                      </a:ln>
                    </wps:spPr>
                    <wps:txbx>
                      <w:txbxContent>
                        <w:p>
                          <w:pPr>
                            <w:pStyle w:val="108"/>
                          </w:pPr>
                          <w:r>
                            <w:fldChar w:fldCharType="begin"/>
                          </w:r>
                          <w:r>
                            <w:rPr>
                              <w:rStyle w:val="37"/>
                            </w:rPr>
                            <w:instrText xml:space="preserve">PAGE  </w:instrText>
                          </w:r>
                          <w:r>
                            <w:fldChar w:fldCharType="separate"/>
                          </w:r>
                          <w:r>
                            <w:rPr>
                              <w:rStyle w:val="37"/>
                            </w:rPr>
                            <w:t>1</w:t>
                          </w:r>
                          <w:r>
                            <w:fldChar w:fldCharType="end"/>
                          </w:r>
                        </w:p>
                      </w:txbxContent>
                    </wps:txbx>
                    <wps:bodyPr rot="0" vert="horz" wrap="none" lIns="0" tIns="0" rIns="0" bIns="0" anchor="t" anchorCtr="0">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cifdr9MAAAAFAQAADwAAAAAAAAABACAAAAAiAAAAZHJzL2Rvd25yZXYueG1sUEsB&#10;AhQAFAAAAAgAh07iQOZQggf6AQAA6gMAAA4AAAAAAAAAAQAgAAAAIgEAAGRycy9lMm9Eb2MueG1s&#10;UEsFBgAAAAAGAAYAWQEAAI4FAAAAAA==&#10;">
              <v:fill on="f" focussize="0,0"/>
              <v:stroke on="f" weight="1pt"/>
              <v:imagedata o:title=""/>
              <o:lock v:ext="edit" aspectratio="f"/>
              <v:textbox inset="0mm,0mm,0mm,0mm" style="mso-fit-shape-to-text:t;">
                <w:txbxContent>
                  <w:p>
                    <w:pPr>
                      <w:pStyle w:val="108"/>
                    </w:pPr>
                    <w:r>
                      <w:fldChar w:fldCharType="begin"/>
                    </w:r>
                    <w:r>
                      <w:rPr>
                        <w:rStyle w:val="37"/>
                      </w:rPr>
                      <w:instrText xml:space="preserve">PAGE  </w:instrText>
                    </w:r>
                    <w:r>
                      <w:fldChar w:fldCharType="separate"/>
                    </w:r>
                    <w:r>
                      <w:rPr>
                        <w:rStyle w:val="37"/>
                      </w:rP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3"/>
      <w:rPr>
        <w:rStyle w:val="37"/>
      </w:rPr>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18415" b="1905"/>
              <wp:wrapNone/>
              <wp:docPr id="91" name="文本框 2"/>
              <wp:cNvGraphicFramePr/>
              <a:graphic xmlns:a="http://schemas.openxmlformats.org/drawingml/2006/main">
                <a:graphicData uri="http://schemas.microsoft.com/office/word/2010/wordprocessingShape">
                  <wps:wsp>
                    <wps:cNvSpPr txBox="1">
                      <a:spLocks noChangeArrowheads="1"/>
                    </wps:cNvSpPr>
                    <wps:spPr>
                      <a:xfrm>
                        <a:off x="0" y="0"/>
                        <a:ext cx="1828800" cy="1828800"/>
                      </a:xfrm>
                      <a:prstGeom prst="rect">
                        <a:avLst/>
                      </a:prstGeom>
                      <a:ln w="12700">
                        <a:noFill/>
                      </a:ln>
                    </wps:spPr>
                    <wps:txbx>
                      <w:txbxContent>
                        <w:p>
                          <w:pPr>
                            <w:pStyle w:val="103"/>
                          </w:pPr>
                          <w:r>
                            <w:fldChar w:fldCharType="begin"/>
                          </w:r>
                          <w:r>
                            <w:rPr>
                              <w:rStyle w:val="37"/>
                            </w:rPr>
                            <w:instrText xml:space="preserve">PAGE  </w:instrText>
                          </w:r>
                          <w:r>
                            <w:fldChar w:fldCharType="separate"/>
                          </w:r>
                          <w:r>
                            <w:rPr>
                              <w:rStyle w:val="37"/>
                            </w:rPr>
                            <w:t>13</w:t>
                          </w:r>
                          <w:r>
                            <w:fldChar w:fldCharType="end"/>
                          </w:r>
                        </w:p>
                      </w:txbxContent>
                    </wps:txbx>
                    <wps:bodyPr rot="0" vert="horz" wrap="none" lIns="0" tIns="0" rIns="0" bIns="0" anchor="t" anchorCtr="0">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HIn3a/TAAAABQEAAA8AAAAAAAAAAQAgAAAAIgAAAGRycy9kb3ducmV2LnhtbFBLAQIU&#10;ABQAAAAIAIdO4kCU4SMt+AEAAOoDAAAOAAAAAAAAAAEAIAAAACIBAABkcnMvZTJvRG9jLnhtbFBL&#10;BQYAAAAABgAGAFkBAACMBQAAAAA=&#10;">
              <v:fill on="f" focussize="0,0"/>
              <v:stroke on="f" weight="1pt"/>
              <v:imagedata o:title=""/>
              <o:lock v:ext="edit" aspectratio="f"/>
              <v:textbox inset="0mm,0mm,0mm,0mm" style="mso-fit-shape-to-text:t;">
                <w:txbxContent>
                  <w:p>
                    <w:pPr>
                      <w:pStyle w:val="103"/>
                    </w:pPr>
                    <w:r>
                      <w:fldChar w:fldCharType="begin"/>
                    </w:r>
                    <w:r>
                      <w:rPr>
                        <w:rStyle w:val="37"/>
                      </w:rPr>
                      <w:instrText xml:space="preserve">PAGE  </w:instrText>
                    </w:r>
                    <w:r>
                      <w:fldChar w:fldCharType="separate"/>
                    </w:r>
                    <w:r>
                      <w:rPr>
                        <w:rStyle w:val="37"/>
                      </w:rPr>
                      <w:t>13</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wordWrap w:val="0"/>
      <w:rPr>
        <w:rFonts w:ascii="宋体" w:hAnsi="宋体"/>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91135" cy="147955"/>
              <wp:effectExtent l="0" t="0" r="18415" b="4445"/>
              <wp:wrapNone/>
              <wp:docPr id="81" name="文本框 4"/>
              <wp:cNvGraphicFramePr/>
              <a:graphic xmlns:a="http://schemas.openxmlformats.org/drawingml/2006/main">
                <a:graphicData uri="http://schemas.microsoft.com/office/word/2010/wordprocessingShape">
                  <wps:wsp>
                    <wps:cNvSpPr txBox="1">
                      <a:spLocks noChangeArrowheads="1"/>
                    </wps:cNvSpPr>
                    <wps:spPr>
                      <a:xfrm>
                        <a:off x="0" y="0"/>
                        <a:ext cx="191135" cy="147955"/>
                      </a:xfrm>
                      <a:prstGeom prst="rect">
                        <a:avLst/>
                      </a:prstGeom>
                      <a:ln w="12700">
                        <a:noFill/>
                      </a:ln>
                    </wps:spPr>
                    <wps:txbx>
                      <w:txbxContent>
                        <w:p>
                          <w:pPr>
                            <w:pStyle w:val="26"/>
                            <w:rPr>
                              <w:rStyle w:val="37"/>
                              <w:rFonts w:ascii="宋体" w:hAnsi="宋体"/>
                            </w:rPr>
                          </w:pPr>
                          <w:r>
                            <w:rPr>
                              <w:rFonts w:ascii="宋体" w:hAnsi="宋体"/>
                            </w:rPr>
                            <w:fldChar w:fldCharType="begin"/>
                          </w:r>
                          <w:r>
                            <w:rPr>
                              <w:rStyle w:val="37"/>
                              <w:rFonts w:ascii="宋体" w:hAnsi="宋体"/>
                            </w:rPr>
                            <w:instrText xml:space="preserve">PAGE  </w:instrText>
                          </w:r>
                          <w:r>
                            <w:rPr>
                              <w:rFonts w:ascii="宋体" w:hAnsi="宋体"/>
                            </w:rPr>
                            <w:fldChar w:fldCharType="separate"/>
                          </w:r>
                          <w:r>
                            <w:rPr>
                              <w:rStyle w:val="37"/>
                              <w:rFonts w:ascii="宋体" w:hAnsi="宋体"/>
                            </w:rPr>
                            <w:t>2</w:t>
                          </w:r>
                          <w:r>
                            <w:rPr>
                              <w:rFonts w:ascii="宋体" w:hAnsi="宋体"/>
                            </w:rPr>
                            <w:fldChar w:fldCharType="end"/>
                          </w:r>
                        </w:p>
                      </w:txbxContent>
                    </wps:txbx>
                    <wps:bodyPr rot="0" vert="horz" wrap="none" lIns="0" tIns="0" rIns="0" bIns="0" anchor="t" anchorCtr="0">
                      <a:spAutoFit/>
                    </wps:bodyPr>
                  </wps:wsp>
                </a:graphicData>
              </a:graphic>
            </wp:anchor>
          </w:drawing>
        </mc:Choice>
        <mc:Fallback>
          <w:pict>
            <v:shape id="文本框 4" o:spid="_x0000_s1026" o:spt="202" type="#_x0000_t202" style="position:absolute;left:0pt;margin-top:0pt;height:11.65pt;width:15.05pt;mso-position-horizontal:outside;mso-position-horizontal-relative:margin;mso-wrap-style:none;z-index:251663360;mso-width-relative:page;mso-height-relative:page;" filled="f" stroked="f" coordsize="21600,21600" o:gfxdata="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5oLdS1QAAAAMBAAAPAAAAAAAAAAEAIAAAACIAAABkcnMvZG93bnJl&#10;di54bWxQSwECFAAUAAAACACHTuJA3pm9ZQACAADoAwAADgAAAAAAAAABACAAAAAkAQAAZHJzL2Uy&#10;b0RvYy54bWxQSwUGAAAAAAYABgBZAQAAlgUAAAAA&#10;">
              <v:fill on="f" focussize="0,0"/>
              <v:stroke on="f" weight="1pt"/>
              <v:imagedata o:title=""/>
              <o:lock v:ext="edit" aspectratio="f"/>
              <v:textbox inset="0mm,0mm,0mm,0mm" style="mso-fit-shape-to-text:t;">
                <w:txbxContent>
                  <w:p>
                    <w:pPr>
                      <w:pStyle w:val="26"/>
                      <w:rPr>
                        <w:rStyle w:val="37"/>
                        <w:rFonts w:ascii="宋体" w:hAnsi="宋体"/>
                      </w:rPr>
                    </w:pPr>
                    <w:r>
                      <w:rPr>
                        <w:rFonts w:ascii="宋体" w:hAnsi="宋体"/>
                      </w:rPr>
                      <w:fldChar w:fldCharType="begin"/>
                    </w:r>
                    <w:r>
                      <w:rPr>
                        <w:rStyle w:val="37"/>
                        <w:rFonts w:ascii="宋体" w:hAnsi="宋体"/>
                      </w:rPr>
                      <w:instrText xml:space="preserve">PAGE  </w:instrText>
                    </w:r>
                    <w:r>
                      <w:rPr>
                        <w:rFonts w:ascii="宋体" w:hAnsi="宋体"/>
                      </w:rPr>
                      <w:fldChar w:fldCharType="separate"/>
                    </w:r>
                    <w:r>
                      <w:rPr>
                        <w:rStyle w:val="37"/>
                        <w:rFonts w:ascii="宋体" w:hAnsi="宋体"/>
                      </w:rPr>
                      <w:t>2</w:t>
                    </w:r>
                    <w:r>
                      <w:rPr>
                        <w:rFonts w:ascii="宋体" w:hAnsi="宋体"/>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8"/>
      <w:jc w:val="both"/>
      <w:rPr>
        <w:rStyle w:val="37"/>
        <w:rFonts w:ascii="宋体" w:hAnsi="宋体"/>
      </w:rPr>
    </w:pPr>
    <w:r>
      <mc:AlternateContent>
        <mc:Choice Requires="wps">
          <w:drawing>
            <wp:anchor distT="0" distB="0" distL="114300" distR="114300" simplePos="0" relativeHeight="251668480" behindDoc="0" locked="0" layoutInCell="1" allowOverlap="1">
              <wp:simplePos x="0" y="0"/>
              <wp:positionH relativeFrom="margin">
                <wp:posOffset>5816600</wp:posOffset>
              </wp:positionH>
              <wp:positionV relativeFrom="paragraph">
                <wp:posOffset>0</wp:posOffset>
              </wp:positionV>
              <wp:extent cx="114935" cy="224155"/>
              <wp:effectExtent l="0" t="0" r="12065" b="4445"/>
              <wp:wrapNone/>
              <wp:docPr id="83" name="文本框 12"/>
              <wp:cNvGraphicFramePr/>
              <a:graphic xmlns:a="http://schemas.openxmlformats.org/drawingml/2006/main">
                <a:graphicData uri="http://schemas.microsoft.com/office/word/2010/wordprocessingShape">
                  <wps:wsp>
                    <wps:cNvSpPr txBox="1">
                      <a:spLocks noChangeArrowheads="1"/>
                    </wps:cNvSpPr>
                    <wps:spPr>
                      <a:xfrm>
                        <a:off x="0" y="0"/>
                        <a:ext cx="114935" cy="224155"/>
                      </a:xfrm>
                      <a:prstGeom prst="rect">
                        <a:avLst/>
                      </a:prstGeom>
                      <a:ln w="12700">
                        <a:noFill/>
                      </a:ln>
                      <a:effectLst/>
                    </wps:spPr>
                    <wps:txbx>
                      <w:txbxContent>
                        <w:p>
                          <w:pPr>
                            <w:pStyle w:val="108"/>
                          </w:pPr>
                        </w:p>
                      </w:txbxContent>
                    </wps:txbx>
                    <wps:bodyPr rot="0" vert="horz" wrap="none" lIns="0" tIns="0" rIns="0" bIns="0" anchor="t" anchorCtr="0">
                      <a:spAutoFit/>
                    </wps:bodyPr>
                  </wps:wsp>
                </a:graphicData>
              </a:graphic>
            </wp:anchor>
          </w:drawing>
        </mc:Choice>
        <mc:Fallback>
          <w:pict>
            <v:shape id="文本框 12" o:spid="_x0000_s1026" o:spt="202" type="#_x0000_t202" style="position:absolute;left:0pt;margin-left:458pt;margin-top:0pt;height:17.65pt;width:9.05pt;mso-position-horizontal-relative:margin;mso-wrap-style:none;z-index:251668480;mso-width-relative:page;mso-height-relative:page;" filled="f" stroked="f" coordsize="21600,21600" o:gfxdata="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M8AsN7ZAAAABwEAAA8AAAAAAAAAAQAgAAAAIgAA&#10;AGRycy9kb3ducmV2LnhtbFBLAQIUABQAAAAIAIdO4kAVEx3aBwIAAPcDAAAOAAAAAAAAAAEAIAAA&#10;ACgBAABkcnMvZTJvRG9jLnhtbFBLBQYAAAAABgAGAFkBAAChBQAAAAA=&#10;">
              <v:fill on="f" focussize="0,0"/>
              <v:stroke on="f" weight="1pt"/>
              <v:imagedata o:title=""/>
              <o:lock v:ext="edit" aspectratio="f"/>
              <v:textbox inset="0mm,0mm,0mm,0mm" style="mso-fit-shape-to-text:t;">
                <w:txbxContent>
                  <w:p>
                    <w:pPr>
                      <w:pStyle w:val="108"/>
                    </w:pPr>
                  </w:p>
                </w:txbxContent>
              </v:textbox>
            </v:shape>
          </w:pict>
        </mc:Fallback>
      </mc:AlternateContent>
    </w:r>
    <w: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236855" cy="139700"/>
              <wp:effectExtent l="0" t="0" r="10795" b="12700"/>
              <wp:wrapNone/>
              <wp:docPr id="85" name="文本框 14"/>
              <wp:cNvGraphicFramePr/>
              <a:graphic xmlns:a="http://schemas.openxmlformats.org/drawingml/2006/main">
                <a:graphicData uri="http://schemas.microsoft.com/office/word/2010/wordprocessingShape">
                  <wps:wsp>
                    <wps:cNvSpPr txBox="1">
                      <a:spLocks noChangeArrowheads="1"/>
                    </wps:cNvSpPr>
                    <wps:spPr>
                      <a:xfrm>
                        <a:off x="0" y="0"/>
                        <a:ext cx="236855" cy="139700"/>
                      </a:xfrm>
                      <a:prstGeom prst="rect">
                        <a:avLst/>
                      </a:prstGeom>
                      <a:ln w="12700">
                        <a:noFill/>
                      </a:ln>
                    </wps:spPr>
                    <wps:txbx>
                      <w:txbxContent>
                        <w:p>
                          <w:pPr>
                            <w:pStyle w:val="26"/>
                          </w:pPr>
                        </w:p>
                      </w:txbxContent>
                    </wps:txbx>
                    <wps:bodyPr rot="0" vert="horz" wrap="none" lIns="0" tIns="0" rIns="0" bIns="0" anchor="t" anchorCtr="0">
                      <a:spAutoFit/>
                    </wps:bodyPr>
                  </wps:wsp>
                </a:graphicData>
              </a:graphic>
            </wp:anchor>
          </w:drawing>
        </mc:Choice>
        <mc:Fallback>
          <w:pict>
            <v:shape id="文本框 14" o:spid="_x0000_s1026" o:spt="202" type="#_x0000_t202" style="position:absolute;left:0pt;margin-top:0pt;height:11pt;width:18.65pt;mso-position-horizontal:center;mso-position-horizontal-relative:margin;mso-wrap-style:none;z-index:251669504;mso-width-relative:page;mso-height-relative:page;" filled="f" stroked="f" coordsize="21600,21600" o:gfxdata="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H2JdN1QAAAAMBAAAPAAAAAAAAAAEAIAAAACIAAABkcnMvZG93bnJl&#10;di54bWxQSwECFAAUAAAACACHTuJAMxQ2CQACAADpAwAADgAAAAAAAAABACAAAAAkAQAAZHJzL2Uy&#10;b0RvYy54bWxQSwUGAAAAAAYABgBZAQAAlgUAAAAA&#10;">
              <v:fill on="f" focussize="0,0"/>
              <v:stroke on="f" weight="1pt"/>
              <v:imagedata o:title=""/>
              <o:lock v:ext="edit" aspectratio="f"/>
              <v:textbox inset="0mm,0mm,0mm,0mm" style="mso-fit-shape-to-text:t;">
                <w:txbxContent>
                  <w:p>
                    <w:pPr>
                      <w:pStyle w:val="26"/>
                    </w:pP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3"/>
      <w:tabs>
        <w:tab w:val="right" w:pos="9356"/>
      </w:tabs>
      <w:rPr>
        <w:rStyle w:val="37"/>
        <w:rFonts w:ascii="宋体" w:hAnsi="宋体"/>
      </w:rPr>
    </w:pPr>
    <w: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236855" cy="139700"/>
              <wp:effectExtent l="0" t="0" r="10795" b="12700"/>
              <wp:wrapNone/>
              <wp:docPr id="87" name="文本框 15"/>
              <wp:cNvGraphicFramePr/>
              <a:graphic xmlns:a="http://schemas.openxmlformats.org/drawingml/2006/main">
                <a:graphicData uri="http://schemas.microsoft.com/office/word/2010/wordprocessingShape">
                  <wps:wsp>
                    <wps:cNvSpPr txBox="1">
                      <a:spLocks noChangeArrowheads="1"/>
                    </wps:cNvSpPr>
                    <wps:spPr>
                      <a:xfrm>
                        <a:off x="0" y="0"/>
                        <a:ext cx="236855" cy="139700"/>
                      </a:xfrm>
                      <a:prstGeom prst="rect">
                        <a:avLst/>
                      </a:prstGeom>
                      <a:ln w="12700">
                        <a:noFill/>
                      </a:ln>
                    </wps:spPr>
                    <wps:txbx>
                      <w:txbxContent>
                        <w:p>
                          <w:pPr>
                            <w:pStyle w:val="26"/>
                            <w:jc w:val="center"/>
                          </w:pPr>
                        </w:p>
                      </w:txbxContent>
                    </wps:txbx>
                    <wps:bodyPr rot="0" vert="horz" wrap="none" lIns="0" tIns="0" rIns="0" bIns="0" anchor="t" anchorCtr="0">
                      <a:spAutoFit/>
                    </wps:bodyPr>
                  </wps:wsp>
                </a:graphicData>
              </a:graphic>
            </wp:anchor>
          </w:drawing>
        </mc:Choice>
        <mc:Fallback>
          <w:pict>
            <v:shape id="文本框 15" o:spid="_x0000_s1026" o:spt="202" type="#_x0000_t202" style="position:absolute;left:0pt;margin-top:0pt;height:11pt;width:18.65pt;mso-position-horizontal:center;mso-position-horizontal-relative:margin;mso-wrap-style:none;z-index:251670528;mso-width-relative:page;mso-height-relative:page;" filled="f" stroked="f" coordsize="21600,21600" o:gfxdata="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x9iXTdUAAAADAQAADwAAAAAAAAABACAAAAAiAAAAZHJzL2Rvd25y&#10;ZXYueG1sUEsBAhQAFAAAAAgAh07iQE/TzUUBAgAA6QMAAA4AAAAAAAAAAQAgAAAAJAEAAGRycy9l&#10;Mm9Eb2MueG1sUEsFBgAAAAAGAAYAWQEAAJcFAAAAAA==&#10;">
              <v:fill on="f" focussize="0,0"/>
              <v:stroke on="f" weight="1pt"/>
              <v:imagedata o:title=""/>
              <o:lock v:ext="edit" aspectratio="f"/>
              <v:textbox inset="0mm,0mm,0mm,0mm" style="mso-fit-shape-to-text:t;">
                <w:txbxContent>
                  <w:p>
                    <w:pPr>
                      <w:pStyle w:val="26"/>
                      <w:jc w:val="center"/>
                    </w:pPr>
                  </w:p>
                </w:txbxContent>
              </v:textbox>
            </v:shape>
          </w:pict>
        </mc:Fallback>
      </mc:AlternateContent>
    </w:r>
    <w:r>
      <w:rPr>
        <w:rStyle w:val="37"/>
        <w:rFonts w:hint="eastAsia" w:ascii="宋体" w:hAnsi="宋体"/>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8"/>
      <w:tabs>
        <w:tab w:val="right" w:pos="9240"/>
        <w:tab w:val="clear" w:pos="8306"/>
      </w:tabs>
      <w:ind w:right="117"/>
      <w:jc w:val="both"/>
      <w:rPr>
        <w:rFonts w:ascii="黑体" w:eastAsia="黑体"/>
      </w:rPr>
    </w:pPr>
    <w:r>
      <w:rPr>
        <w:rFonts w:hint="eastAsia" w:ascii="黑体" w:eastAsia="黑体"/>
      </w:rPr>
      <w:t xml:space="preserve">                                                                      DB3309/T XXXX-20XX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7"/>
      <w:tabs>
        <w:tab w:val="right" w:pos="9345"/>
        <w:tab w:val="clear" w:pos="8306"/>
      </w:tabs>
      <w:ind w:right="12" w:firstLine="7245" w:firstLineChars="3450"/>
      <w:rPr>
        <w:rFonts w:ascii="黑体" w:eastAsia="黑体"/>
      </w:rPr>
    </w:pPr>
    <w:r>
      <w:rPr>
        <w:rFonts w:hint="eastAsia" w:ascii="黑体" w:eastAsia="黑体"/>
      </w:rPr>
      <w:t>DB3309/T XXXX-20XX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18011B"/>
    <w:multiLevelType w:val="multilevel"/>
    <w:tmpl w:val="1818011B"/>
    <w:lvl w:ilvl="0" w:tentative="0">
      <w:start w:val="1"/>
      <w:numFmt w:val="decimal"/>
      <w:lvlText w:val="%1."/>
      <w:lvlJc w:val="left"/>
      <w:pPr>
        <w:tabs>
          <w:tab w:val="left" w:pos="720"/>
        </w:tabs>
        <w:ind w:left="720" w:hanging="720"/>
      </w:pPr>
    </w:lvl>
    <w:lvl w:ilvl="1" w:tentative="0">
      <w:start w:val="1"/>
      <w:numFmt w:val="decimal"/>
      <w:pStyle w:val="171"/>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abstractNum w:abstractNumId="1">
    <w:nsid w:val="5603797C"/>
    <w:multiLevelType w:val="multilevel"/>
    <w:tmpl w:val="5603797C"/>
    <w:lvl w:ilvl="0" w:tentative="0">
      <w:start w:val="1"/>
      <w:numFmt w:val="upperLetter"/>
      <w:pStyle w:val="160"/>
      <w:suff w:val="space"/>
      <w:lvlText w:val="%1"/>
      <w:lvlJc w:val="left"/>
      <w:pPr>
        <w:ind w:left="425" w:hanging="425"/>
      </w:pPr>
      <w:rPr>
        <w:rFonts w:hint="eastAsia"/>
      </w:rPr>
    </w:lvl>
    <w:lvl w:ilvl="1" w:tentative="0">
      <w:start w:val="1"/>
      <w:numFmt w:val="decimal"/>
      <w:pStyle w:val="154"/>
      <w:suff w:val="space"/>
      <w:lvlText w:val="表%1.%2"/>
      <w:lvlJc w:val="center"/>
      <w:pPr>
        <w:ind w:left="0" w:firstLine="0"/>
      </w:pPr>
      <w:rPr>
        <w:rFonts w:hint="eastAsia" w:ascii="黑体" w:eastAsia="黑体"/>
        <w:sz w:val="21"/>
        <w:lang w:val="en-US"/>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
    <w:nsid w:val="644622F9"/>
    <w:multiLevelType w:val="multilevel"/>
    <w:tmpl w:val="644622F9"/>
    <w:lvl w:ilvl="0" w:tentative="0">
      <w:start w:val="1"/>
      <w:numFmt w:val="upperRoman"/>
      <w:pStyle w:val="165"/>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3">
    <w:nsid w:val="657D3FBC"/>
    <w:multiLevelType w:val="multilevel"/>
    <w:tmpl w:val="657D3FBC"/>
    <w:lvl w:ilvl="0" w:tentative="0">
      <w:start w:val="1"/>
      <w:numFmt w:val="upperLetter"/>
      <w:pStyle w:val="153"/>
      <w:suff w:val="nothing"/>
      <w:lvlText w:val="附录%1"/>
      <w:lvlJc w:val="left"/>
      <w:pPr>
        <w:ind w:left="0" w:firstLine="0"/>
      </w:pPr>
      <w:rPr>
        <w:rFonts w:hint="eastAsia"/>
        <w:spacing w:val="100"/>
      </w:rPr>
    </w:lvl>
    <w:lvl w:ilvl="1" w:tentative="0">
      <w:start w:val="1"/>
      <w:numFmt w:val="decimal"/>
      <w:pStyle w:val="155"/>
      <w:suff w:val="nothing"/>
      <w:lvlText w:val="%1.%2　"/>
      <w:lvlJc w:val="left"/>
      <w:pPr>
        <w:ind w:left="0" w:firstLine="0"/>
      </w:pPr>
      <w:rPr>
        <w:rFonts w:hint="eastAsia" w:ascii="黑体" w:eastAsia="黑体"/>
        <w:b w:val="0"/>
        <w:i w:val="0"/>
        <w:sz w:val="21"/>
      </w:rPr>
    </w:lvl>
    <w:lvl w:ilvl="2" w:tentative="0">
      <w:start w:val="1"/>
      <w:numFmt w:val="decimal"/>
      <w:suff w:val="nothing"/>
      <w:lvlText w:val="%1.%2.%3　"/>
      <w:lvlJc w:val="left"/>
      <w:pPr>
        <w:ind w:left="0" w:firstLine="0"/>
      </w:pPr>
      <w:rPr>
        <w:rFonts w:hint="eastAsia" w:ascii="黑体" w:eastAsia="黑体"/>
        <w:b w:val="0"/>
        <w:i w:val="0"/>
        <w:sz w:val="21"/>
      </w:rPr>
    </w:lvl>
    <w:lvl w:ilvl="3" w:tentative="0">
      <w:start w:val="1"/>
      <w:numFmt w:val="decimal"/>
      <w:pStyle w:val="157"/>
      <w:suff w:val="nothing"/>
      <w:lvlText w:val="%1.%2.%3.%4　"/>
      <w:lvlJc w:val="left"/>
      <w:pPr>
        <w:ind w:left="0" w:firstLine="0"/>
      </w:pPr>
      <w:rPr>
        <w:rFonts w:hint="eastAsia" w:ascii="黑体" w:eastAsia="黑体"/>
        <w:b w:val="0"/>
        <w:i w:val="0"/>
        <w:sz w:val="21"/>
      </w:rPr>
    </w:lvl>
    <w:lvl w:ilvl="4" w:tentative="0">
      <w:start w:val="1"/>
      <w:numFmt w:val="decimal"/>
      <w:pStyle w:val="158"/>
      <w:suff w:val="nothing"/>
      <w:lvlText w:val="%1.%2.%3.%4.%5　"/>
      <w:lvlJc w:val="left"/>
      <w:pPr>
        <w:ind w:left="0" w:firstLine="0"/>
      </w:pPr>
      <w:rPr>
        <w:rFonts w:hint="eastAsia" w:ascii="黑体" w:eastAsia="黑体"/>
        <w:b w:val="0"/>
        <w:i w:val="0"/>
        <w:sz w:val="21"/>
      </w:rPr>
    </w:lvl>
    <w:lvl w:ilvl="5" w:tentative="0">
      <w:start w:val="1"/>
      <w:numFmt w:val="decimal"/>
      <w:pStyle w:val="159"/>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4">
    <w:nsid w:val="6CEA2025"/>
    <w:multiLevelType w:val="multilevel"/>
    <w:tmpl w:val="6CEA2025"/>
    <w:lvl w:ilvl="0" w:tentative="0">
      <w:start w:val="16"/>
      <w:numFmt w:val="none"/>
      <w:suff w:val="nothing"/>
      <w:lvlText w:val="%1"/>
      <w:lvlJc w:val="left"/>
      <w:pPr>
        <w:ind w:left="0" w:firstLine="0"/>
      </w:pPr>
      <w:rPr>
        <w:rFonts w:hint="default" w:ascii="Times New Roman" w:hAnsi="Times New Roman"/>
        <w:b/>
        <w:i w:val="0"/>
        <w:sz w:val="21"/>
      </w:rPr>
    </w:lvl>
    <w:lvl w:ilvl="1" w:tentative="0">
      <w:start w:val="3"/>
      <w:numFmt w:val="decimal"/>
      <w:suff w:val="nothing"/>
      <w:lvlText w:val="%1%2　"/>
      <w:lvlJc w:val="left"/>
      <w:pPr>
        <w:ind w:left="0" w:firstLine="0"/>
      </w:pPr>
      <w:rPr>
        <w:rFonts w:hint="eastAsia" w:ascii="黑体" w:hAnsi="Times New Roman" w:eastAsia="黑体"/>
        <w:b w:val="0"/>
        <w:i w:val="0"/>
        <w:sz w:val="21"/>
      </w:rPr>
    </w:lvl>
    <w:lvl w:ilvl="2" w:tentative="0">
      <w:start w:val="1"/>
      <w:numFmt w:val="decimal"/>
      <w:pStyle w:val="143"/>
      <w:suff w:val="nothing"/>
      <w:lvlText w:val="%1%2.%3　"/>
      <w:lvlJc w:val="left"/>
      <w:pPr>
        <w:ind w:left="525" w:firstLine="0"/>
      </w:pPr>
      <w:rPr>
        <w:rFonts w:hint="eastAsia" w:ascii="黑体" w:hAnsi="Times New Roman" w:eastAsia="黑体"/>
        <w:b w:val="0"/>
        <w:i w:val="0"/>
        <w:sz w:val="21"/>
      </w:rPr>
    </w:lvl>
    <w:lvl w:ilvl="3" w:tentative="0">
      <w:start w:val="1"/>
      <w:numFmt w:val="decimal"/>
      <w:suff w:val="nothing"/>
      <w:lvlText w:val="%1%2.%3.%4　"/>
      <w:lvlJc w:val="left"/>
      <w:pPr>
        <w:ind w:left="630" w:firstLine="0"/>
      </w:pPr>
      <w:rPr>
        <w:rFonts w:hint="eastAsia" w:ascii="黑体" w:hAnsi="Times New Roman" w:eastAsia="黑体"/>
        <w:b w:val="0"/>
        <w:i w:val="0"/>
        <w:sz w:val="21"/>
      </w:rPr>
    </w:lvl>
    <w:lvl w:ilvl="4" w:tentative="0">
      <w:start w:val="1"/>
      <w:numFmt w:val="decimal"/>
      <w:pStyle w:val="141"/>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61"/>
  <w:characterSpacingControl w:val="compressPunctuation"/>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c2NzYyZGUzMzBkZWNkNDFkNTU4MGM4OWEwYTFhZmIifQ=="/>
  </w:docVars>
  <w:rsids>
    <w:rsidRoot w:val="00550548"/>
    <w:rsid w:val="00000953"/>
    <w:rsid w:val="000018F0"/>
    <w:rsid w:val="000028DB"/>
    <w:rsid w:val="00003E1D"/>
    <w:rsid w:val="000048AE"/>
    <w:rsid w:val="00004D7F"/>
    <w:rsid w:val="00005CD2"/>
    <w:rsid w:val="00005D70"/>
    <w:rsid w:val="00006445"/>
    <w:rsid w:val="000073B2"/>
    <w:rsid w:val="0000767A"/>
    <w:rsid w:val="00007A1B"/>
    <w:rsid w:val="00010D6F"/>
    <w:rsid w:val="00010E8D"/>
    <w:rsid w:val="00011C2C"/>
    <w:rsid w:val="00012217"/>
    <w:rsid w:val="000134A1"/>
    <w:rsid w:val="00014D16"/>
    <w:rsid w:val="000154E6"/>
    <w:rsid w:val="00015F7F"/>
    <w:rsid w:val="00017EA5"/>
    <w:rsid w:val="000207C5"/>
    <w:rsid w:val="000207E8"/>
    <w:rsid w:val="00022FA8"/>
    <w:rsid w:val="000242D9"/>
    <w:rsid w:val="00024A39"/>
    <w:rsid w:val="00027DC4"/>
    <w:rsid w:val="000300B0"/>
    <w:rsid w:val="0003373D"/>
    <w:rsid w:val="00034D31"/>
    <w:rsid w:val="00035688"/>
    <w:rsid w:val="00035AB1"/>
    <w:rsid w:val="00036364"/>
    <w:rsid w:val="0003666C"/>
    <w:rsid w:val="00037030"/>
    <w:rsid w:val="0003709D"/>
    <w:rsid w:val="000412B9"/>
    <w:rsid w:val="00041B56"/>
    <w:rsid w:val="000434D1"/>
    <w:rsid w:val="00044BCD"/>
    <w:rsid w:val="0004613F"/>
    <w:rsid w:val="0005042F"/>
    <w:rsid w:val="0005048A"/>
    <w:rsid w:val="0005732D"/>
    <w:rsid w:val="00057D33"/>
    <w:rsid w:val="000606D0"/>
    <w:rsid w:val="000632B4"/>
    <w:rsid w:val="00064803"/>
    <w:rsid w:val="00065345"/>
    <w:rsid w:val="00065441"/>
    <w:rsid w:val="00065C79"/>
    <w:rsid w:val="00066F1C"/>
    <w:rsid w:val="0007342B"/>
    <w:rsid w:val="000739AA"/>
    <w:rsid w:val="00075CB9"/>
    <w:rsid w:val="00080674"/>
    <w:rsid w:val="000813E9"/>
    <w:rsid w:val="0008265E"/>
    <w:rsid w:val="00083345"/>
    <w:rsid w:val="00085DF1"/>
    <w:rsid w:val="000904E2"/>
    <w:rsid w:val="00090E15"/>
    <w:rsid w:val="00092594"/>
    <w:rsid w:val="00094281"/>
    <w:rsid w:val="00094C09"/>
    <w:rsid w:val="00096C19"/>
    <w:rsid w:val="000977B3"/>
    <w:rsid w:val="00097D37"/>
    <w:rsid w:val="000A35F1"/>
    <w:rsid w:val="000A4A8E"/>
    <w:rsid w:val="000A772C"/>
    <w:rsid w:val="000B0FDC"/>
    <w:rsid w:val="000B1002"/>
    <w:rsid w:val="000B157A"/>
    <w:rsid w:val="000B1675"/>
    <w:rsid w:val="000B1DD9"/>
    <w:rsid w:val="000B5011"/>
    <w:rsid w:val="000B58E2"/>
    <w:rsid w:val="000B59D2"/>
    <w:rsid w:val="000B6AB7"/>
    <w:rsid w:val="000B77FF"/>
    <w:rsid w:val="000B7F8E"/>
    <w:rsid w:val="000C2F8C"/>
    <w:rsid w:val="000C4E8A"/>
    <w:rsid w:val="000C56AC"/>
    <w:rsid w:val="000D1759"/>
    <w:rsid w:val="000D187B"/>
    <w:rsid w:val="000D4227"/>
    <w:rsid w:val="000D456D"/>
    <w:rsid w:val="000D557F"/>
    <w:rsid w:val="000D6C6D"/>
    <w:rsid w:val="000D6EFB"/>
    <w:rsid w:val="000D7735"/>
    <w:rsid w:val="000D77F2"/>
    <w:rsid w:val="000E0155"/>
    <w:rsid w:val="000E0CF4"/>
    <w:rsid w:val="000E1258"/>
    <w:rsid w:val="000E1A3F"/>
    <w:rsid w:val="000E1ABD"/>
    <w:rsid w:val="000E1F15"/>
    <w:rsid w:val="000E241F"/>
    <w:rsid w:val="000E4023"/>
    <w:rsid w:val="000E44CA"/>
    <w:rsid w:val="000E5298"/>
    <w:rsid w:val="000E5A0E"/>
    <w:rsid w:val="000E5AF5"/>
    <w:rsid w:val="000E60FC"/>
    <w:rsid w:val="000E65BD"/>
    <w:rsid w:val="000E752E"/>
    <w:rsid w:val="000E763C"/>
    <w:rsid w:val="000F2C20"/>
    <w:rsid w:val="000F4D94"/>
    <w:rsid w:val="000F525B"/>
    <w:rsid w:val="000F7BF1"/>
    <w:rsid w:val="00101FE2"/>
    <w:rsid w:val="00104445"/>
    <w:rsid w:val="001047C1"/>
    <w:rsid w:val="001059DD"/>
    <w:rsid w:val="00105F38"/>
    <w:rsid w:val="001067F9"/>
    <w:rsid w:val="00107F59"/>
    <w:rsid w:val="00113A7C"/>
    <w:rsid w:val="00113D4E"/>
    <w:rsid w:val="001141C1"/>
    <w:rsid w:val="001142AD"/>
    <w:rsid w:val="001158CA"/>
    <w:rsid w:val="00117385"/>
    <w:rsid w:val="0012207A"/>
    <w:rsid w:val="00122AC1"/>
    <w:rsid w:val="0012327A"/>
    <w:rsid w:val="001233DB"/>
    <w:rsid w:val="00123401"/>
    <w:rsid w:val="00130E30"/>
    <w:rsid w:val="00131217"/>
    <w:rsid w:val="001318A8"/>
    <w:rsid w:val="0013225E"/>
    <w:rsid w:val="00133316"/>
    <w:rsid w:val="00136759"/>
    <w:rsid w:val="00136DAB"/>
    <w:rsid w:val="001414E8"/>
    <w:rsid w:val="00144EA8"/>
    <w:rsid w:val="00144F4E"/>
    <w:rsid w:val="00146CDF"/>
    <w:rsid w:val="001517DF"/>
    <w:rsid w:val="001540B2"/>
    <w:rsid w:val="00155831"/>
    <w:rsid w:val="00162161"/>
    <w:rsid w:val="001624F7"/>
    <w:rsid w:val="001638DB"/>
    <w:rsid w:val="001646B2"/>
    <w:rsid w:val="001676F1"/>
    <w:rsid w:val="001712DD"/>
    <w:rsid w:val="00173357"/>
    <w:rsid w:val="00173DFD"/>
    <w:rsid w:val="001759F9"/>
    <w:rsid w:val="00175A8A"/>
    <w:rsid w:val="00175BC7"/>
    <w:rsid w:val="001767E7"/>
    <w:rsid w:val="00177287"/>
    <w:rsid w:val="0018018B"/>
    <w:rsid w:val="00180D33"/>
    <w:rsid w:val="00180E58"/>
    <w:rsid w:val="001850F5"/>
    <w:rsid w:val="0018546B"/>
    <w:rsid w:val="00185B4B"/>
    <w:rsid w:val="00185E90"/>
    <w:rsid w:val="00186210"/>
    <w:rsid w:val="00190665"/>
    <w:rsid w:val="0019092D"/>
    <w:rsid w:val="00192D1C"/>
    <w:rsid w:val="001942B5"/>
    <w:rsid w:val="001943ED"/>
    <w:rsid w:val="00194E85"/>
    <w:rsid w:val="001959AF"/>
    <w:rsid w:val="00196215"/>
    <w:rsid w:val="001A0355"/>
    <w:rsid w:val="001A2A21"/>
    <w:rsid w:val="001A36C5"/>
    <w:rsid w:val="001A4761"/>
    <w:rsid w:val="001A5231"/>
    <w:rsid w:val="001A6758"/>
    <w:rsid w:val="001B274A"/>
    <w:rsid w:val="001B4B2C"/>
    <w:rsid w:val="001B4B45"/>
    <w:rsid w:val="001B500E"/>
    <w:rsid w:val="001B7D73"/>
    <w:rsid w:val="001C01D3"/>
    <w:rsid w:val="001C1014"/>
    <w:rsid w:val="001C2057"/>
    <w:rsid w:val="001C3BA4"/>
    <w:rsid w:val="001C4E8F"/>
    <w:rsid w:val="001C4FE4"/>
    <w:rsid w:val="001D0280"/>
    <w:rsid w:val="001D11B1"/>
    <w:rsid w:val="001D6447"/>
    <w:rsid w:val="001D6AC0"/>
    <w:rsid w:val="001D6CC0"/>
    <w:rsid w:val="001D7922"/>
    <w:rsid w:val="001E1293"/>
    <w:rsid w:val="001E1CEE"/>
    <w:rsid w:val="001E343C"/>
    <w:rsid w:val="001E3587"/>
    <w:rsid w:val="001E4B7A"/>
    <w:rsid w:val="001E54D4"/>
    <w:rsid w:val="001E5E5B"/>
    <w:rsid w:val="001E6562"/>
    <w:rsid w:val="001E6589"/>
    <w:rsid w:val="001F1FE7"/>
    <w:rsid w:val="001F2419"/>
    <w:rsid w:val="001F3FBB"/>
    <w:rsid w:val="001F4716"/>
    <w:rsid w:val="001F5A6B"/>
    <w:rsid w:val="001F5B48"/>
    <w:rsid w:val="002003A8"/>
    <w:rsid w:val="002015A3"/>
    <w:rsid w:val="00202007"/>
    <w:rsid w:val="0020242E"/>
    <w:rsid w:val="002027E4"/>
    <w:rsid w:val="00202AB4"/>
    <w:rsid w:val="002030A4"/>
    <w:rsid w:val="002046A3"/>
    <w:rsid w:val="00210A70"/>
    <w:rsid w:val="0021196F"/>
    <w:rsid w:val="00214C10"/>
    <w:rsid w:val="00216A89"/>
    <w:rsid w:val="00216B9E"/>
    <w:rsid w:val="002200D6"/>
    <w:rsid w:val="0022157D"/>
    <w:rsid w:val="00221B90"/>
    <w:rsid w:val="002223E0"/>
    <w:rsid w:val="002232CD"/>
    <w:rsid w:val="002232F7"/>
    <w:rsid w:val="00227A22"/>
    <w:rsid w:val="00227ABD"/>
    <w:rsid w:val="002308F6"/>
    <w:rsid w:val="0023091A"/>
    <w:rsid w:val="002316AB"/>
    <w:rsid w:val="00232DB6"/>
    <w:rsid w:val="00235146"/>
    <w:rsid w:val="00237AFB"/>
    <w:rsid w:val="00241D25"/>
    <w:rsid w:val="002431A2"/>
    <w:rsid w:val="00243EA0"/>
    <w:rsid w:val="00244D4B"/>
    <w:rsid w:val="00247626"/>
    <w:rsid w:val="00250576"/>
    <w:rsid w:val="00252D49"/>
    <w:rsid w:val="00253B9C"/>
    <w:rsid w:val="00254721"/>
    <w:rsid w:val="00254E4B"/>
    <w:rsid w:val="00255382"/>
    <w:rsid w:val="00255625"/>
    <w:rsid w:val="00255F97"/>
    <w:rsid w:val="00256069"/>
    <w:rsid w:val="00256FA9"/>
    <w:rsid w:val="00262A92"/>
    <w:rsid w:val="00262C10"/>
    <w:rsid w:val="00264490"/>
    <w:rsid w:val="0026480F"/>
    <w:rsid w:val="00264E9F"/>
    <w:rsid w:val="00270635"/>
    <w:rsid w:val="00272A68"/>
    <w:rsid w:val="00277CC8"/>
    <w:rsid w:val="00281AE4"/>
    <w:rsid w:val="002823E6"/>
    <w:rsid w:val="00283B89"/>
    <w:rsid w:val="002843B7"/>
    <w:rsid w:val="00284C89"/>
    <w:rsid w:val="00291C85"/>
    <w:rsid w:val="0029214F"/>
    <w:rsid w:val="002963D3"/>
    <w:rsid w:val="002A0AE7"/>
    <w:rsid w:val="002A3002"/>
    <w:rsid w:val="002A3809"/>
    <w:rsid w:val="002A4FC1"/>
    <w:rsid w:val="002A78E0"/>
    <w:rsid w:val="002B0F2E"/>
    <w:rsid w:val="002B3F08"/>
    <w:rsid w:val="002B6A92"/>
    <w:rsid w:val="002C0281"/>
    <w:rsid w:val="002C1103"/>
    <w:rsid w:val="002C75F2"/>
    <w:rsid w:val="002D0779"/>
    <w:rsid w:val="002D23E4"/>
    <w:rsid w:val="002D33EF"/>
    <w:rsid w:val="002D3DD4"/>
    <w:rsid w:val="002D45C6"/>
    <w:rsid w:val="002D6AC2"/>
    <w:rsid w:val="002D7836"/>
    <w:rsid w:val="002D79A4"/>
    <w:rsid w:val="002E0F9C"/>
    <w:rsid w:val="002E7768"/>
    <w:rsid w:val="002F063D"/>
    <w:rsid w:val="002F1EAF"/>
    <w:rsid w:val="002F3022"/>
    <w:rsid w:val="002F331C"/>
    <w:rsid w:val="002F3DE3"/>
    <w:rsid w:val="002F4005"/>
    <w:rsid w:val="002F4B08"/>
    <w:rsid w:val="002F5003"/>
    <w:rsid w:val="002F586A"/>
    <w:rsid w:val="002F6524"/>
    <w:rsid w:val="00303D60"/>
    <w:rsid w:val="00303E52"/>
    <w:rsid w:val="0030416E"/>
    <w:rsid w:val="0030496D"/>
    <w:rsid w:val="00304FA1"/>
    <w:rsid w:val="003057C6"/>
    <w:rsid w:val="00307953"/>
    <w:rsid w:val="00307A3B"/>
    <w:rsid w:val="00310187"/>
    <w:rsid w:val="0031074B"/>
    <w:rsid w:val="00310CD5"/>
    <w:rsid w:val="00311397"/>
    <w:rsid w:val="0031197B"/>
    <w:rsid w:val="00311FEE"/>
    <w:rsid w:val="003133BF"/>
    <w:rsid w:val="00315873"/>
    <w:rsid w:val="00320D8F"/>
    <w:rsid w:val="00321385"/>
    <w:rsid w:val="00323758"/>
    <w:rsid w:val="00324236"/>
    <w:rsid w:val="0032440F"/>
    <w:rsid w:val="00326204"/>
    <w:rsid w:val="00326590"/>
    <w:rsid w:val="00326704"/>
    <w:rsid w:val="00326A7C"/>
    <w:rsid w:val="0032724B"/>
    <w:rsid w:val="0032728F"/>
    <w:rsid w:val="00327D42"/>
    <w:rsid w:val="00330230"/>
    <w:rsid w:val="0033090A"/>
    <w:rsid w:val="003325B1"/>
    <w:rsid w:val="003340CA"/>
    <w:rsid w:val="003344EC"/>
    <w:rsid w:val="00334514"/>
    <w:rsid w:val="00335855"/>
    <w:rsid w:val="00335FE9"/>
    <w:rsid w:val="003434E5"/>
    <w:rsid w:val="0034361B"/>
    <w:rsid w:val="00343B79"/>
    <w:rsid w:val="003440B5"/>
    <w:rsid w:val="0035026C"/>
    <w:rsid w:val="00351251"/>
    <w:rsid w:val="00354563"/>
    <w:rsid w:val="003551D2"/>
    <w:rsid w:val="003604E3"/>
    <w:rsid w:val="00360521"/>
    <w:rsid w:val="00362721"/>
    <w:rsid w:val="00364C54"/>
    <w:rsid w:val="0037260C"/>
    <w:rsid w:val="00375C58"/>
    <w:rsid w:val="00376844"/>
    <w:rsid w:val="00381078"/>
    <w:rsid w:val="00382CC4"/>
    <w:rsid w:val="003830F5"/>
    <w:rsid w:val="003839F0"/>
    <w:rsid w:val="00383EEA"/>
    <w:rsid w:val="0038556D"/>
    <w:rsid w:val="00385E5B"/>
    <w:rsid w:val="00386980"/>
    <w:rsid w:val="00387173"/>
    <w:rsid w:val="003871C2"/>
    <w:rsid w:val="00390CE0"/>
    <w:rsid w:val="00390D86"/>
    <w:rsid w:val="00391030"/>
    <w:rsid w:val="003911FB"/>
    <w:rsid w:val="00392334"/>
    <w:rsid w:val="00395EB3"/>
    <w:rsid w:val="0039749A"/>
    <w:rsid w:val="00397B13"/>
    <w:rsid w:val="003A090E"/>
    <w:rsid w:val="003A0AEC"/>
    <w:rsid w:val="003A330C"/>
    <w:rsid w:val="003A3E4C"/>
    <w:rsid w:val="003A4303"/>
    <w:rsid w:val="003A56EC"/>
    <w:rsid w:val="003A587B"/>
    <w:rsid w:val="003A5D30"/>
    <w:rsid w:val="003A7E77"/>
    <w:rsid w:val="003B08A0"/>
    <w:rsid w:val="003B151D"/>
    <w:rsid w:val="003B217F"/>
    <w:rsid w:val="003B332D"/>
    <w:rsid w:val="003B3370"/>
    <w:rsid w:val="003B56B3"/>
    <w:rsid w:val="003B5E78"/>
    <w:rsid w:val="003C0802"/>
    <w:rsid w:val="003C1622"/>
    <w:rsid w:val="003C171D"/>
    <w:rsid w:val="003C38DE"/>
    <w:rsid w:val="003C514E"/>
    <w:rsid w:val="003C6167"/>
    <w:rsid w:val="003D08CD"/>
    <w:rsid w:val="003D10E7"/>
    <w:rsid w:val="003D6606"/>
    <w:rsid w:val="003E21F2"/>
    <w:rsid w:val="003E39B6"/>
    <w:rsid w:val="003E3D85"/>
    <w:rsid w:val="003E42F0"/>
    <w:rsid w:val="003E4717"/>
    <w:rsid w:val="003E4DDC"/>
    <w:rsid w:val="003E556B"/>
    <w:rsid w:val="003E5F91"/>
    <w:rsid w:val="003E748E"/>
    <w:rsid w:val="003F0E2A"/>
    <w:rsid w:val="003F1974"/>
    <w:rsid w:val="003F2F90"/>
    <w:rsid w:val="003F3926"/>
    <w:rsid w:val="003F3F0B"/>
    <w:rsid w:val="003F4394"/>
    <w:rsid w:val="003F4560"/>
    <w:rsid w:val="003F5D82"/>
    <w:rsid w:val="003F647F"/>
    <w:rsid w:val="00400B4E"/>
    <w:rsid w:val="00400E5D"/>
    <w:rsid w:val="00401CAF"/>
    <w:rsid w:val="00402653"/>
    <w:rsid w:val="00403018"/>
    <w:rsid w:val="004059AF"/>
    <w:rsid w:val="0040628C"/>
    <w:rsid w:val="004077BB"/>
    <w:rsid w:val="00407C09"/>
    <w:rsid w:val="00412915"/>
    <w:rsid w:val="00412CBA"/>
    <w:rsid w:val="00413E36"/>
    <w:rsid w:val="00413FAA"/>
    <w:rsid w:val="004140FD"/>
    <w:rsid w:val="004151AB"/>
    <w:rsid w:val="00415C87"/>
    <w:rsid w:val="0041710E"/>
    <w:rsid w:val="004218E6"/>
    <w:rsid w:val="00422C54"/>
    <w:rsid w:val="00422EE7"/>
    <w:rsid w:val="00426333"/>
    <w:rsid w:val="0042748C"/>
    <w:rsid w:val="004314BB"/>
    <w:rsid w:val="00431AC9"/>
    <w:rsid w:val="00433AE5"/>
    <w:rsid w:val="00433B4D"/>
    <w:rsid w:val="0043455E"/>
    <w:rsid w:val="0043524E"/>
    <w:rsid w:val="00437140"/>
    <w:rsid w:val="0043738E"/>
    <w:rsid w:val="00440515"/>
    <w:rsid w:val="00440F6D"/>
    <w:rsid w:val="00442A60"/>
    <w:rsid w:val="0044694E"/>
    <w:rsid w:val="00451DAE"/>
    <w:rsid w:val="004548A3"/>
    <w:rsid w:val="00455C40"/>
    <w:rsid w:val="0046013E"/>
    <w:rsid w:val="00463CC4"/>
    <w:rsid w:val="004655AA"/>
    <w:rsid w:val="004657BF"/>
    <w:rsid w:val="004678A9"/>
    <w:rsid w:val="00467FF9"/>
    <w:rsid w:val="0047005C"/>
    <w:rsid w:val="004705B0"/>
    <w:rsid w:val="004728AB"/>
    <w:rsid w:val="0047310E"/>
    <w:rsid w:val="00473AC4"/>
    <w:rsid w:val="00475830"/>
    <w:rsid w:val="0047615C"/>
    <w:rsid w:val="004774EB"/>
    <w:rsid w:val="00481C02"/>
    <w:rsid w:val="00482093"/>
    <w:rsid w:val="004821ED"/>
    <w:rsid w:val="00482253"/>
    <w:rsid w:val="00482C2A"/>
    <w:rsid w:val="00482E6B"/>
    <w:rsid w:val="00484634"/>
    <w:rsid w:val="00484901"/>
    <w:rsid w:val="00485D28"/>
    <w:rsid w:val="00485F80"/>
    <w:rsid w:val="00485FA0"/>
    <w:rsid w:val="00485FD2"/>
    <w:rsid w:val="004870A7"/>
    <w:rsid w:val="00487F76"/>
    <w:rsid w:val="00490956"/>
    <w:rsid w:val="00490CD0"/>
    <w:rsid w:val="00491359"/>
    <w:rsid w:val="00493B1B"/>
    <w:rsid w:val="00494FBA"/>
    <w:rsid w:val="0049614C"/>
    <w:rsid w:val="0049684B"/>
    <w:rsid w:val="00497567"/>
    <w:rsid w:val="004A0C0F"/>
    <w:rsid w:val="004A1999"/>
    <w:rsid w:val="004A22A9"/>
    <w:rsid w:val="004A3320"/>
    <w:rsid w:val="004A7E35"/>
    <w:rsid w:val="004B055E"/>
    <w:rsid w:val="004B3224"/>
    <w:rsid w:val="004B341D"/>
    <w:rsid w:val="004B429C"/>
    <w:rsid w:val="004B4D27"/>
    <w:rsid w:val="004B7DA8"/>
    <w:rsid w:val="004C2CE4"/>
    <w:rsid w:val="004C707C"/>
    <w:rsid w:val="004C7F52"/>
    <w:rsid w:val="004D002E"/>
    <w:rsid w:val="004D04BA"/>
    <w:rsid w:val="004D0679"/>
    <w:rsid w:val="004D15CC"/>
    <w:rsid w:val="004D18DC"/>
    <w:rsid w:val="004D20D1"/>
    <w:rsid w:val="004D2493"/>
    <w:rsid w:val="004D29C0"/>
    <w:rsid w:val="004D45DF"/>
    <w:rsid w:val="004D4DF0"/>
    <w:rsid w:val="004D5C4B"/>
    <w:rsid w:val="004D7439"/>
    <w:rsid w:val="004D789D"/>
    <w:rsid w:val="004E0082"/>
    <w:rsid w:val="004E0175"/>
    <w:rsid w:val="004E1C86"/>
    <w:rsid w:val="004E1D22"/>
    <w:rsid w:val="004E4F96"/>
    <w:rsid w:val="004E5A00"/>
    <w:rsid w:val="004E6924"/>
    <w:rsid w:val="004E7449"/>
    <w:rsid w:val="004F0BC9"/>
    <w:rsid w:val="004F1930"/>
    <w:rsid w:val="004F329E"/>
    <w:rsid w:val="004F38E2"/>
    <w:rsid w:val="004F51B7"/>
    <w:rsid w:val="00502ADF"/>
    <w:rsid w:val="00502BDE"/>
    <w:rsid w:val="00502CBF"/>
    <w:rsid w:val="00505E67"/>
    <w:rsid w:val="00506676"/>
    <w:rsid w:val="00511574"/>
    <w:rsid w:val="00512D77"/>
    <w:rsid w:val="00513382"/>
    <w:rsid w:val="00515DFE"/>
    <w:rsid w:val="0052151C"/>
    <w:rsid w:val="00524705"/>
    <w:rsid w:val="00524F56"/>
    <w:rsid w:val="00525479"/>
    <w:rsid w:val="00530BBC"/>
    <w:rsid w:val="00532AE7"/>
    <w:rsid w:val="00532EC9"/>
    <w:rsid w:val="00534C77"/>
    <w:rsid w:val="005350F2"/>
    <w:rsid w:val="005376F9"/>
    <w:rsid w:val="00541360"/>
    <w:rsid w:val="00541BDC"/>
    <w:rsid w:val="00546E77"/>
    <w:rsid w:val="00550548"/>
    <w:rsid w:val="005505C8"/>
    <w:rsid w:val="0055130F"/>
    <w:rsid w:val="00551B09"/>
    <w:rsid w:val="00552086"/>
    <w:rsid w:val="00555B6A"/>
    <w:rsid w:val="00556FEE"/>
    <w:rsid w:val="00557B3A"/>
    <w:rsid w:val="00561228"/>
    <w:rsid w:val="005618C8"/>
    <w:rsid w:val="00561DBA"/>
    <w:rsid w:val="00562772"/>
    <w:rsid w:val="00564B21"/>
    <w:rsid w:val="00572206"/>
    <w:rsid w:val="00572A82"/>
    <w:rsid w:val="00572C43"/>
    <w:rsid w:val="00572EF6"/>
    <w:rsid w:val="00574469"/>
    <w:rsid w:val="005747AD"/>
    <w:rsid w:val="005813B0"/>
    <w:rsid w:val="005839A9"/>
    <w:rsid w:val="0058423D"/>
    <w:rsid w:val="00584482"/>
    <w:rsid w:val="00586A7C"/>
    <w:rsid w:val="00587D6D"/>
    <w:rsid w:val="00590D4A"/>
    <w:rsid w:val="00592FDE"/>
    <w:rsid w:val="00595436"/>
    <w:rsid w:val="0059782F"/>
    <w:rsid w:val="00597EB9"/>
    <w:rsid w:val="005A2BF0"/>
    <w:rsid w:val="005A313E"/>
    <w:rsid w:val="005A3E3A"/>
    <w:rsid w:val="005A4906"/>
    <w:rsid w:val="005A4A50"/>
    <w:rsid w:val="005A4AF9"/>
    <w:rsid w:val="005A4FBA"/>
    <w:rsid w:val="005A71C8"/>
    <w:rsid w:val="005B0E48"/>
    <w:rsid w:val="005B1859"/>
    <w:rsid w:val="005B19E8"/>
    <w:rsid w:val="005B1CE3"/>
    <w:rsid w:val="005B431D"/>
    <w:rsid w:val="005B4D26"/>
    <w:rsid w:val="005B4E8A"/>
    <w:rsid w:val="005C0AF6"/>
    <w:rsid w:val="005C68F1"/>
    <w:rsid w:val="005D01FD"/>
    <w:rsid w:val="005D1556"/>
    <w:rsid w:val="005D2DE6"/>
    <w:rsid w:val="005D53EA"/>
    <w:rsid w:val="005D6949"/>
    <w:rsid w:val="005E1EF3"/>
    <w:rsid w:val="005E1FFC"/>
    <w:rsid w:val="005E4B93"/>
    <w:rsid w:val="005E616A"/>
    <w:rsid w:val="005E77BE"/>
    <w:rsid w:val="005F0F76"/>
    <w:rsid w:val="005F1482"/>
    <w:rsid w:val="005F671B"/>
    <w:rsid w:val="00601DE9"/>
    <w:rsid w:val="006058C8"/>
    <w:rsid w:val="00606171"/>
    <w:rsid w:val="0060661F"/>
    <w:rsid w:val="0060667C"/>
    <w:rsid w:val="006102E5"/>
    <w:rsid w:val="006134BC"/>
    <w:rsid w:val="00613EE5"/>
    <w:rsid w:val="00621539"/>
    <w:rsid w:val="00621B58"/>
    <w:rsid w:val="006251BC"/>
    <w:rsid w:val="00625AEE"/>
    <w:rsid w:val="00632FE7"/>
    <w:rsid w:val="00636D1D"/>
    <w:rsid w:val="0063715D"/>
    <w:rsid w:val="006373C8"/>
    <w:rsid w:val="006410A1"/>
    <w:rsid w:val="00642799"/>
    <w:rsid w:val="00642B2C"/>
    <w:rsid w:val="00644F08"/>
    <w:rsid w:val="00650279"/>
    <w:rsid w:val="0065107C"/>
    <w:rsid w:val="00655113"/>
    <w:rsid w:val="0065534D"/>
    <w:rsid w:val="006563CF"/>
    <w:rsid w:val="0065778A"/>
    <w:rsid w:val="00657A72"/>
    <w:rsid w:val="006609DA"/>
    <w:rsid w:val="00662191"/>
    <w:rsid w:val="00662527"/>
    <w:rsid w:val="00662F83"/>
    <w:rsid w:val="006649A2"/>
    <w:rsid w:val="00665903"/>
    <w:rsid w:val="00667B37"/>
    <w:rsid w:val="0067079B"/>
    <w:rsid w:val="006711F7"/>
    <w:rsid w:val="00673D58"/>
    <w:rsid w:val="00673DAA"/>
    <w:rsid w:val="0067471A"/>
    <w:rsid w:val="00674F93"/>
    <w:rsid w:val="0067523A"/>
    <w:rsid w:val="00675967"/>
    <w:rsid w:val="00675C66"/>
    <w:rsid w:val="00677924"/>
    <w:rsid w:val="00680B1D"/>
    <w:rsid w:val="006824C1"/>
    <w:rsid w:val="00682BA3"/>
    <w:rsid w:val="00684DD7"/>
    <w:rsid w:val="00686653"/>
    <w:rsid w:val="00687D7B"/>
    <w:rsid w:val="00690636"/>
    <w:rsid w:val="0069254D"/>
    <w:rsid w:val="0069479C"/>
    <w:rsid w:val="00697032"/>
    <w:rsid w:val="006A28A8"/>
    <w:rsid w:val="006A41E9"/>
    <w:rsid w:val="006A44E8"/>
    <w:rsid w:val="006A6A82"/>
    <w:rsid w:val="006A6DDA"/>
    <w:rsid w:val="006A7312"/>
    <w:rsid w:val="006B0D54"/>
    <w:rsid w:val="006B1F50"/>
    <w:rsid w:val="006B27DA"/>
    <w:rsid w:val="006B2B99"/>
    <w:rsid w:val="006B3B2F"/>
    <w:rsid w:val="006B3F7D"/>
    <w:rsid w:val="006B4669"/>
    <w:rsid w:val="006B4B94"/>
    <w:rsid w:val="006B6635"/>
    <w:rsid w:val="006B7103"/>
    <w:rsid w:val="006C02F8"/>
    <w:rsid w:val="006C2478"/>
    <w:rsid w:val="006C4085"/>
    <w:rsid w:val="006C4B30"/>
    <w:rsid w:val="006C77B7"/>
    <w:rsid w:val="006D0296"/>
    <w:rsid w:val="006D0C46"/>
    <w:rsid w:val="006D2BC0"/>
    <w:rsid w:val="006D2C0E"/>
    <w:rsid w:val="006D38AF"/>
    <w:rsid w:val="006D4200"/>
    <w:rsid w:val="006D426A"/>
    <w:rsid w:val="006D4299"/>
    <w:rsid w:val="006D464B"/>
    <w:rsid w:val="006D4E69"/>
    <w:rsid w:val="006D5FDD"/>
    <w:rsid w:val="006D76BE"/>
    <w:rsid w:val="006E03CA"/>
    <w:rsid w:val="006E1377"/>
    <w:rsid w:val="006E37D6"/>
    <w:rsid w:val="006E63EE"/>
    <w:rsid w:val="006E6ACA"/>
    <w:rsid w:val="006E7262"/>
    <w:rsid w:val="006F1624"/>
    <w:rsid w:val="006F1787"/>
    <w:rsid w:val="006F1EA8"/>
    <w:rsid w:val="006F267F"/>
    <w:rsid w:val="006F2843"/>
    <w:rsid w:val="006F2F59"/>
    <w:rsid w:val="006F4F82"/>
    <w:rsid w:val="007008A2"/>
    <w:rsid w:val="00702E4E"/>
    <w:rsid w:val="00703444"/>
    <w:rsid w:val="00705558"/>
    <w:rsid w:val="007060A9"/>
    <w:rsid w:val="00711026"/>
    <w:rsid w:val="00712B56"/>
    <w:rsid w:val="00714743"/>
    <w:rsid w:val="00715155"/>
    <w:rsid w:val="00716160"/>
    <w:rsid w:val="007163A6"/>
    <w:rsid w:val="00722A56"/>
    <w:rsid w:val="007231EE"/>
    <w:rsid w:val="007234C9"/>
    <w:rsid w:val="007309D8"/>
    <w:rsid w:val="00731AC8"/>
    <w:rsid w:val="0073526A"/>
    <w:rsid w:val="00736C4E"/>
    <w:rsid w:val="007423F9"/>
    <w:rsid w:val="00744CF1"/>
    <w:rsid w:val="007468A3"/>
    <w:rsid w:val="007513B0"/>
    <w:rsid w:val="00751AB4"/>
    <w:rsid w:val="0075340C"/>
    <w:rsid w:val="0075406E"/>
    <w:rsid w:val="007548B6"/>
    <w:rsid w:val="00755150"/>
    <w:rsid w:val="00755D12"/>
    <w:rsid w:val="007569C0"/>
    <w:rsid w:val="00761848"/>
    <w:rsid w:val="00763322"/>
    <w:rsid w:val="00765336"/>
    <w:rsid w:val="00765607"/>
    <w:rsid w:val="00765713"/>
    <w:rsid w:val="00770B10"/>
    <w:rsid w:val="0077105B"/>
    <w:rsid w:val="00772366"/>
    <w:rsid w:val="007724F4"/>
    <w:rsid w:val="00773541"/>
    <w:rsid w:val="0077375A"/>
    <w:rsid w:val="00773C9E"/>
    <w:rsid w:val="00776C5D"/>
    <w:rsid w:val="007779A3"/>
    <w:rsid w:val="007833A4"/>
    <w:rsid w:val="0078699B"/>
    <w:rsid w:val="007921B1"/>
    <w:rsid w:val="00794329"/>
    <w:rsid w:val="0079542B"/>
    <w:rsid w:val="0079690E"/>
    <w:rsid w:val="00797B03"/>
    <w:rsid w:val="007A0199"/>
    <w:rsid w:val="007A1EEB"/>
    <w:rsid w:val="007A2D19"/>
    <w:rsid w:val="007A3A5E"/>
    <w:rsid w:val="007A3F0E"/>
    <w:rsid w:val="007B0BDE"/>
    <w:rsid w:val="007B15B3"/>
    <w:rsid w:val="007B25DB"/>
    <w:rsid w:val="007B2684"/>
    <w:rsid w:val="007B2A5B"/>
    <w:rsid w:val="007B30C2"/>
    <w:rsid w:val="007B3D39"/>
    <w:rsid w:val="007B4B57"/>
    <w:rsid w:val="007B66C5"/>
    <w:rsid w:val="007B74E6"/>
    <w:rsid w:val="007C1B2F"/>
    <w:rsid w:val="007C1DB8"/>
    <w:rsid w:val="007C1F11"/>
    <w:rsid w:val="007C259C"/>
    <w:rsid w:val="007C285E"/>
    <w:rsid w:val="007C4E71"/>
    <w:rsid w:val="007C4FE6"/>
    <w:rsid w:val="007C6317"/>
    <w:rsid w:val="007D4253"/>
    <w:rsid w:val="007D5410"/>
    <w:rsid w:val="007D542F"/>
    <w:rsid w:val="007D592B"/>
    <w:rsid w:val="007D5D7A"/>
    <w:rsid w:val="007D6D77"/>
    <w:rsid w:val="007D7483"/>
    <w:rsid w:val="007E09D6"/>
    <w:rsid w:val="007E21B5"/>
    <w:rsid w:val="007E323B"/>
    <w:rsid w:val="007E652D"/>
    <w:rsid w:val="007E720D"/>
    <w:rsid w:val="007E758E"/>
    <w:rsid w:val="007F0090"/>
    <w:rsid w:val="007F116C"/>
    <w:rsid w:val="007F2E62"/>
    <w:rsid w:val="007F3474"/>
    <w:rsid w:val="007F46D8"/>
    <w:rsid w:val="007F5ED1"/>
    <w:rsid w:val="007F6D00"/>
    <w:rsid w:val="00800D15"/>
    <w:rsid w:val="008015C3"/>
    <w:rsid w:val="00803867"/>
    <w:rsid w:val="0080490C"/>
    <w:rsid w:val="00805301"/>
    <w:rsid w:val="00806FC2"/>
    <w:rsid w:val="00807E18"/>
    <w:rsid w:val="00811435"/>
    <w:rsid w:val="00815F06"/>
    <w:rsid w:val="008163F5"/>
    <w:rsid w:val="0082303C"/>
    <w:rsid w:val="00824A64"/>
    <w:rsid w:val="00825745"/>
    <w:rsid w:val="00830128"/>
    <w:rsid w:val="00830750"/>
    <w:rsid w:val="00831044"/>
    <w:rsid w:val="008323F9"/>
    <w:rsid w:val="0083297C"/>
    <w:rsid w:val="008379E9"/>
    <w:rsid w:val="00840537"/>
    <w:rsid w:val="008408DE"/>
    <w:rsid w:val="00842E42"/>
    <w:rsid w:val="0084460D"/>
    <w:rsid w:val="008456A7"/>
    <w:rsid w:val="008474BB"/>
    <w:rsid w:val="00847669"/>
    <w:rsid w:val="00847F69"/>
    <w:rsid w:val="00851E5D"/>
    <w:rsid w:val="0085216B"/>
    <w:rsid w:val="00853AA6"/>
    <w:rsid w:val="00856F30"/>
    <w:rsid w:val="0085749B"/>
    <w:rsid w:val="00860085"/>
    <w:rsid w:val="00861376"/>
    <w:rsid w:val="00861603"/>
    <w:rsid w:val="00862390"/>
    <w:rsid w:val="0086246D"/>
    <w:rsid w:val="008626A9"/>
    <w:rsid w:val="00862D47"/>
    <w:rsid w:val="0086426E"/>
    <w:rsid w:val="00871A8C"/>
    <w:rsid w:val="0087296F"/>
    <w:rsid w:val="00874CDF"/>
    <w:rsid w:val="008753E7"/>
    <w:rsid w:val="0087600F"/>
    <w:rsid w:val="008763B1"/>
    <w:rsid w:val="00877624"/>
    <w:rsid w:val="00881B7A"/>
    <w:rsid w:val="0088337B"/>
    <w:rsid w:val="00883F13"/>
    <w:rsid w:val="00884E2B"/>
    <w:rsid w:val="00894CC7"/>
    <w:rsid w:val="008969B8"/>
    <w:rsid w:val="00897CE8"/>
    <w:rsid w:val="008A4082"/>
    <w:rsid w:val="008A5148"/>
    <w:rsid w:val="008A784B"/>
    <w:rsid w:val="008B2E32"/>
    <w:rsid w:val="008B3663"/>
    <w:rsid w:val="008B643C"/>
    <w:rsid w:val="008B6469"/>
    <w:rsid w:val="008B6CCF"/>
    <w:rsid w:val="008C1358"/>
    <w:rsid w:val="008C14C6"/>
    <w:rsid w:val="008C266C"/>
    <w:rsid w:val="008C3E07"/>
    <w:rsid w:val="008C464D"/>
    <w:rsid w:val="008C571F"/>
    <w:rsid w:val="008C68DC"/>
    <w:rsid w:val="008C7BFB"/>
    <w:rsid w:val="008D1086"/>
    <w:rsid w:val="008D1139"/>
    <w:rsid w:val="008D1A58"/>
    <w:rsid w:val="008D662B"/>
    <w:rsid w:val="008E0207"/>
    <w:rsid w:val="008E142A"/>
    <w:rsid w:val="008E1AF2"/>
    <w:rsid w:val="008E2AA6"/>
    <w:rsid w:val="008E4F85"/>
    <w:rsid w:val="008E547E"/>
    <w:rsid w:val="008E58BA"/>
    <w:rsid w:val="008E6DF7"/>
    <w:rsid w:val="008E6E31"/>
    <w:rsid w:val="008E6EEC"/>
    <w:rsid w:val="008F17E2"/>
    <w:rsid w:val="008F2A52"/>
    <w:rsid w:val="008F629F"/>
    <w:rsid w:val="008F6790"/>
    <w:rsid w:val="00900174"/>
    <w:rsid w:val="009020D1"/>
    <w:rsid w:val="00902C23"/>
    <w:rsid w:val="0090361D"/>
    <w:rsid w:val="0090371D"/>
    <w:rsid w:val="009039AC"/>
    <w:rsid w:val="0090435C"/>
    <w:rsid w:val="00906324"/>
    <w:rsid w:val="00911E01"/>
    <w:rsid w:val="0091322B"/>
    <w:rsid w:val="009138A2"/>
    <w:rsid w:val="0091390F"/>
    <w:rsid w:val="00914163"/>
    <w:rsid w:val="009143C7"/>
    <w:rsid w:val="0091447A"/>
    <w:rsid w:val="00916A5F"/>
    <w:rsid w:val="00916CC3"/>
    <w:rsid w:val="00920BEA"/>
    <w:rsid w:val="0092313B"/>
    <w:rsid w:val="00923860"/>
    <w:rsid w:val="00924848"/>
    <w:rsid w:val="00924BCD"/>
    <w:rsid w:val="009264F8"/>
    <w:rsid w:val="00927DE1"/>
    <w:rsid w:val="00930A2E"/>
    <w:rsid w:val="0093246C"/>
    <w:rsid w:val="009369D7"/>
    <w:rsid w:val="009375A5"/>
    <w:rsid w:val="009377E7"/>
    <w:rsid w:val="00937D33"/>
    <w:rsid w:val="009402DA"/>
    <w:rsid w:val="0094080C"/>
    <w:rsid w:val="00940D71"/>
    <w:rsid w:val="00943856"/>
    <w:rsid w:val="009450C6"/>
    <w:rsid w:val="009454C4"/>
    <w:rsid w:val="009472AA"/>
    <w:rsid w:val="009501CC"/>
    <w:rsid w:val="0095103B"/>
    <w:rsid w:val="00951E33"/>
    <w:rsid w:val="009521F2"/>
    <w:rsid w:val="00952498"/>
    <w:rsid w:val="009530F0"/>
    <w:rsid w:val="009535B3"/>
    <w:rsid w:val="00954497"/>
    <w:rsid w:val="0095590E"/>
    <w:rsid w:val="00956500"/>
    <w:rsid w:val="00956CD6"/>
    <w:rsid w:val="00957249"/>
    <w:rsid w:val="00957F8D"/>
    <w:rsid w:val="00960C9F"/>
    <w:rsid w:val="00960E55"/>
    <w:rsid w:val="00966F2D"/>
    <w:rsid w:val="0096767C"/>
    <w:rsid w:val="00967B8A"/>
    <w:rsid w:val="009703FC"/>
    <w:rsid w:val="00970F11"/>
    <w:rsid w:val="00973E99"/>
    <w:rsid w:val="0097658D"/>
    <w:rsid w:val="00980190"/>
    <w:rsid w:val="00980424"/>
    <w:rsid w:val="00980C71"/>
    <w:rsid w:val="00980FF8"/>
    <w:rsid w:val="0098266A"/>
    <w:rsid w:val="00983792"/>
    <w:rsid w:val="00984D66"/>
    <w:rsid w:val="00985604"/>
    <w:rsid w:val="00985D01"/>
    <w:rsid w:val="00987967"/>
    <w:rsid w:val="00990FE1"/>
    <w:rsid w:val="009921D7"/>
    <w:rsid w:val="0099389A"/>
    <w:rsid w:val="00994BC9"/>
    <w:rsid w:val="00995238"/>
    <w:rsid w:val="00995528"/>
    <w:rsid w:val="0099611A"/>
    <w:rsid w:val="009A0921"/>
    <w:rsid w:val="009A14B6"/>
    <w:rsid w:val="009A1D07"/>
    <w:rsid w:val="009A21C0"/>
    <w:rsid w:val="009A2C1C"/>
    <w:rsid w:val="009A3C5A"/>
    <w:rsid w:val="009A3F27"/>
    <w:rsid w:val="009A5161"/>
    <w:rsid w:val="009B0BC7"/>
    <w:rsid w:val="009B1AA1"/>
    <w:rsid w:val="009B2F7E"/>
    <w:rsid w:val="009B4744"/>
    <w:rsid w:val="009B5A87"/>
    <w:rsid w:val="009B63A3"/>
    <w:rsid w:val="009B69FC"/>
    <w:rsid w:val="009B766A"/>
    <w:rsid w:val="009B7B35"/>
    <w:rsid w:val="009C1182"/>
    <w:rsid w:val="009C3194"/>
    <w:rsid w:val="009C32F2"/>
    <w:rsid w:val="009C40E1"/>
    <w:rsid w:val="009C47DD"/>
    <w:rsid w:val="009C5D6C"/>
    <w:rsid w:val="009C758F"/>
    <w:rsid w:val="009C7DC0"/>
    <w:rsid w:val="009D05EF"/>
    <w:rsid w:val="009D1343"/>
    <w:rsid w:val="009D14B9"/>
    <w:rsid w:val="009D1A35"/>
    <w:rsid w:val="009D2021"/>
    <w:rsid w:val="009D3AB6"/>
    <w:rsid w:val="009D4E70"/>
    <w:rsid w:val="009D64E3"/>
    <w:rsid w:val="009D7EA3"/>
    <w:rsid w:val="009E091E"/>
    <w:rsid w:val="009E0C43"/>
    <w:rsid w:val="009E0CED"/>
    <w:rsid w:val="009E1576"/>
    <w:rsid w:val="009E28BA"/>
    <w:rsid w:val="009E28F5"/>
    <w:rsid w:val="009E5249"/>
    <w:rsid w:val="009E59DE"/>
    <w:rsid w:val="009E6F80"/>
    <w:rsid w:val="009E71AE"/>
    <w:rsid w:val="009F0130"/>
    <w:rsid w:val="009F29B3"/>
    <w:rsid w:val="009F4073"/>
    <w:rsid w:val="009F70E4"/>
    <w:rsid w:val="00A01C2E"/>
    <w:rsid w:val="00A06816"/>
    <w:rsid w:val="00A1026A"/>
    <w:rsid w:val="00A110BF"/>
    <w:rsid w:val="00A14066"/>
    <w:rsid w:val="00A1424E"/>
    <w:rsid w:val="00A15636"/>
    <w:rsid w:val="00A20438"/>
    <w:rsid w:val="00A213C7"/>
    <w:rsid w:val="00A23E88"/>
    <w:rsid w:val="00A25E33"/>
    <w:rsid w:val="00A26CE8"/>
    <w:rsid w:val="00A2756E"/>
    <w:rsid w:val="00A278B6"/>
    <w:rsid w:val="00A27B9E"/>
    <w:rsid w:val="00A27E47"/>
    <w:rsid w:val="00A32656"/>
    <w:rsid w:val="00A33378"/>
    <w:rsid w:val="00A334DD"/>
    <w:rsid w:val="00A3424A"/>
    <w:rsid w:val="00A34BDD"/>
    <w:rsid w:val="00A34EC6"/>
    <w:rsid w:val="00A446CC"/>
    <w:rsid w:val="00A44DF1"/>
    <w:rsid w:val="00A460B0"/>
    <w:rsid w:val="00A5018C"/>
    <w:rsid w:val="00A50958"/>
    <w:rsid w:val="00A50B17"/>
    <w:rsid w:val="00A528CB"/>
    <w:rsid w:val="00A52E15"/>
    <w:rsid w:val="00A52E28"/>
    <w:rsid w:val="00A5629F"/>
    <w:rsid w:val="00A563C6"/>
    <w:rsid w:val="00A57C50"/>
    <w:rsid w:val="00A63028"/>
    <w:rsid w:val="00A63FC4"/>
    <w:rsid w:val="00A650A4"/>
    <w:rsid w:val="00A65503"/>
    <w:rsid w:val="00A66217"/>
    <w:rsid w:val="00A67997"/>
    <w:rsid w:val="00A706A1"/>
    <w:rsid w:val="00A712FE"/>
    <w:rsid w:val="00A74466"/>
    <w:rsid w:val="00A76DFB"/>
    <w:rsid w:val="00A7719F"/>
    <w:rsid w:val="00A77D19"/>
    <w:rsid w:val="00A77D48"/>
    <w:rsid w:val="00A77FEB"/>
    <w:rsid w:val="00A81367"/>
    <w:rsid w:val="00A813EA"/>
    <w:rsid w:val="00A81C3D"/>
    <w:rsid w:val="00A843EB"/>
    <w:rsid w:val="00A84C5A"/>
    <w:rsid w:val="00A850BA"/>
    <w:rsid w:val="00A854CF"/>
    <w:rsid w:val="00A85D27"/>
    <w:rsid w:val="00A868A3"/>
    <w:rsid w:val="00A9029E"/>
    <w:rsid w:val="00A9039F"/>
    <w:rsid w:val="00A91C0D"/>
    <w:rsid w:val="00A926C2"/>
    <w:rsid w:val="00A926D6"/>
    <w:rsid w:val="00A9297A"/>
    <w:rsid w:val="00A92DDF"/>
    <w:rsid w:val="00A94224"/>
    <w:rsid w:val="00A96D69"/>
    <w:rsid w:val="00A97D25"/>
    <w:rsid w:val="00AA3964"/>
    <w:rsid w:val="00AA4D1F"/>
    <w:rsid w:val="00AA4FF3"/>
    <w:rsid w:val="00AA5AFF"/>
    <w:rsid w:val="00AA6B75"/>
    <w:rsid w:val="00AB1944"/>
    <w:rsid w:val="00AB4613"/>
    <w:rsid w:val="00AB54C4"/>
    <w:rsid w:val="00AB5BD9"/>
    <w:rsid w:val="00AB63DF"/>
    <w:rsid w:val="00AB6520"/>
    <w:rsid w:val="00AB72A1"/>
    <w:rsid w:val="00AC2159"/>
    <w:rsid w:val="00AC4036"/>
    <w:rsid w:val="00AC5895"/>
    <w:rsid w:val="00AC6EC6"/>
    <w:rsid w:val="00AC7459"/>
    <w:rsid w:val="00AD0B54"/>
    <w:rsid w:val="00AD1514"/>
    <w:rsid w:val="00AD3117"/>
    <w:rsid w:val="00AD553C"/>
    <w:rsid w:val="00AD6418"/>
    <w:rsid w:val="00AD7948"/>
    <w:rsid w:val="00AD7A59"/>
    <w:rsid w:val="00AE3696"/>
    <w:rsid w:val="00AE3C70"/>
    <w:rsid w:val="00AE571A"/>
    <w:rsid w:val="00AE6661"/>
    <w:rsid w:val="00AF068D"/>
    <w:rsid w:val="00AF1242"/>
    <w:rsid w:val="00AF14FF"/>
    <w:rsid w:val="00AF184C"/>
    <w:rsid w:val="00AF2FAD"/>
    <w:rsid w:val="00AF5307"/>
    <w:rsid w:val="00AF6033"/>
    <w:rsid w:val="00AF6891"/>
    <w:rsid w:val="00AF76C6"/>
    <w:rsid w:val="00B018AB"/>
    <w:rsid w:val="00B02728"/>
    <w:rsid w:val="00B03267"/>
    <w:rsid w:val="00B042CF"/>
    <w:rsid w:val="00B059A5"/>
    <w:rsid w:val="00B05C34"/>
    <w:rsid w:val="00B06742"/>
    <w:rsid w:val="00B06CAB"/>
    <w:rsid w:val="00B07F27"/>
    <w:rsid w:val="00B111C7"/>
    <w:rsid w:val="00B1210E"/>
    <w:rsid w:val="00B12E92"/>
    <w:rsid w:val="00B140F0"/>
    <w:rsid w:val="00B16BBA"/>
    <w:rsid w:val="00B20266"/>
    <w:rsid w:val="00B21B0F"/>
    <w:rsid w:val="00B21EDC"/>
    <w:rsid w:val="00B22EAD"/>
    <w:rsid w:val="00B22F15"/>
    <w:rsid w:val="00B24D33"/>
    <w:rsid w:val="00B25EA3"/>
    <w:rsid w:val="00B2674A"/>
    <w:rsid w:val="00B269D6"/>
    <w:rsid w:val="00B2767E"/>
    <w:rsid w:val="00B27D37"/>
    <w:rsid w:val="00B34381"/>
    <w:rsid w:val="00B34574"/>
    <w:rsid w:val="00B3500C"/>
    <w:rsid w:val="00B356CC"/>
    <w:rsid w:val="00B36E14"/>
    <w:rsid w:val="00B36FC6"/>
    <w:rsid w:val="00B40153"/>
    <w:rsid w:val="00B41A97"/>
    <w:rsid w:val="00B47866"/>
    <w:rsid w:val="00B47EF8"/>
    <w:rsid w:val="00B51A3D"/>
    <w:rsid w:val="00B53388"/>
    <w:rsid w:val="00B541DA"/>
    <w:rsid w:val="00B562C1"/>
    <w:rsid w:val="00B56546"/>
    <w:rsid w:val="00B569FB"/>
    <w:rsid w:val="00B57779"/>
    <w:rsid w:val="00B57D88"/>
    <w:rsid w:val="00B605BE"/>
    <w:rsid w:val="00B6091D"/>
    <w:rsid w:val="00B60D7D"/>
    <w:rsid w:val="00B6228B"/>
    <w:rsid w:val="00B62ACF"/>
    <w:rsid w:val="00B636EF"/>
    <w:rsid w:val="00B647AE"/>
    <w:rsid w:val="00B64BFE"/>
    <w:rsid w:val="00B660D2"/>
    <w:rsid w:val="00B66322"/>
    <w:rsid w:val="00B67828"/>
    <w:rsid w:val="00B70B41"/>
    <w:rsid w:val="00B72A17"/>
    <w:rsid w:val="00B73DA7"/>
    <w:rsid w:val="00B761D4"/>
    <w:rsid w:val="00B76459"/>
    <w:rsid w:val="00B76BC7"/>
    <w:rsid w:val="00B77B7E"/>
    <w:rsid w:val="00B851E6"/>
    <w:rsid w:val="00B8555A"/>
    <w:rsid w:val="00B86D31"/>
    <w:rsid w:val="00B90B6D"/>
    <w:rsid w:val="00B911FE"/>
    <w:rsid w:val="00B91A91"/>
    <w:rsid w:val="00B91D95"/>
    <w:rsid w:val="00B91F03"/>
    <w:rsid w:val="00B946EC"/>
    <w:rsid w:val="00B94DE6"/>
    <w:rsid w:val="00B94E74"/>
    <w:rsid w:val="00B94F7B"/>
    <w:rsid w:val="00B954AE"/>
    <w:rsid w:val="00B96B42"/>
    <w:rsid w:val="00B97237"/>
    <w:rsid w:val="00BA00AD"/>
    <w:rsid w:val="00BA04A5"/>
    <w:rsid w:val="00BA0FF0"/>
    <w:rsid w:val="00BA41A7"/>
    <w:rsid w:val="00BA45E0"/>
    <w:rsid w:val="00BA67C2"/>
    <w:rsid w:val="00BB147F"/>
    <w:rsid w:val="00BB1D3C"/>
    <w:rsid w:val="00BB2BEC"/>
    <w:rsid w:val="00BB3540"/>
    <w:rsid w:val="00BB66F6"/>
    <w:rsid w:val="00BB7450"/>
    <w:rsid w:val="00BC3DB7"/>
    <w:rsid w:val="00BC4706"/>
    <w:rsid w:val="00BC4AB3"/>
    <w:rsid w:val="00BC4D22"/>
    <w:rsid w:val="00BC5708"/>
    <w:rsid w:val="00BC5B2E"/>
    <w:rsid w:val="00BC7AFD"/>
    <w:rsid w:val="00BC7E6A"/>
    <w:rsid w:val="00BD1829"/>
    <w:rsid w:val="00BD1BA7"/>
    <w:rsid w:val="00BD2F5D"/>
    <w:rsid w:val="00BD4421"/>
    <w:rsid w:val="00BD63BA"/>
    <w:rsid w:val="00BD75B4"/>
    <w:rsid w:val="00BE0505"/>
    <w:rsid w:val="00BE111C"/>
    <w:rsid w:val="00BE126C"/>
    <w:rsid w:val="00BE1E30"/>
    <w:rsid w:val="00BE260F"/>
    <w:rsid w:val="00BE436A"/>
    <w:rsid w:val="00BE4394"/>
    <w:rsid w:val="00BE7A30"/>
    <w:rsid w:val="00BF1FC7"/>
    <w:rsid w:val="00BF3A46"/>
    <w:rsid w:val="00BF4414"/>
    <w:rsid w:val="00BF476B"/>
    <w:rsid w:val="00BF6052"/>
    <w:rsid w:val="00BF6E3E"/>
    <w:rsid w:val="00C00E51"/>
    <w:rsid w:val="00C02C92"/>
    <w:rsid w:val="00C0322B"/>
    <w:rsid w:val="00C04B21"/>
    <w:rsid w:val="00C05299"/>
    <w:rsid w:val="00C114B9"/>
    <w:rsid w:val="00C118AE"/>
    <w:rsid w:val="00C13AE0"/>
    <w:rsid w:val="00C15DD0"/>
    <w:rsid w:val="00C15F27"/>
    <w:rsid w:val="00C168D2"/>
    <w:rsid w:val="00C2030B"/>
    <w:rsid w:val="00C20AD3"/>
    <w:rsid w:val="00C21A71"/>
    <w:rsid w:val="00C22E5E"/>
    <w:rsid w:val="00C22F7A"/>
    <w:rsid w:val="00C23208"/>
    <w:rsid w:val="00C24A17"/>
    <w:rsid w:val="00C24A41"/>
    <w:rsid w:val="00C25263"/>
    <w:rsid w:val="00C25FCC"/>
    <w:rsid w:val="00C31B1B"/>
    <w:rsid w:val="00C31EC1"/>
    <w:rsid w:val="00C31FDB"/>
    <w:rsid w:val="00C32E12"/>
    <w:rsid w:val="00C33B53"/>
    <w:rsid w:val="00C35A38"/>
    <w:rsid w:val="00C36826"/>
    <w:rsid w:val="00C37616"/>
    <w:rsid w:val="00C37759"/>
    <w:rsid w:val="00C37C8E"/>
    <w:rsid w:val="00C42129"/>
    <w:rsid w:val="00C422EA"/>
    <w:rsid w:val="00C438D6"/>
    <w:rsid w:val="00C47B5E"/>
    <w:rsid w:val="00C510AF"/>
    <w:rsid w:val="00C523C8"/>
    <w:rsid w:val="00C53DD4"/>
    <w:rsid w:val="00C545FD"/>
    <w:rsid w:val="00C55137"/>
    <w:rsid w:val="00C55332"/>
    <w:rsid w:val="00C55ABF"/>
    <w:rsid w:val="00C55E6C"/>
    <w:rsid w:val="00C57D82"/>
    <w:rsid w:val="00C6203C"/>
    <w:rsid w:val="00C63C7F"/>
    <w:rsid w:val="00C647E2"/>
    <w:rsid w:val="00C65EC3"/>
    <w:rsid w:val="00C71A91"/>
    <w:rsid w:val="00C7259E"/>
    <w:rsid w:val="00C743A4"/>
    <w:rsid w:val="00C74E5D"/>
    <w:rsid w:val="00C761EB"/>
    <w:rsid w:val="00C769DF"/>
    <w:rsid w:val="00C77D48"/>
    <w:rsid w:val="00C80AF7"/>
    <w:rsid w:val="00C811ED"/>
    <w:rsid w:val="00C84191"/>
    <w:rsid w:val="00C84ABD"/>
    <w:rsid w:val="00C85973"/>
    <w:rsid w:val="00C863BC"/>
    <w:rsid w:val="00C86E29"/>
    <w:rsid w:val="00C90700"/>
    <w:rsid w:val="00C91CF4"/>
    <w:rsid w:val="00C920DA"/>
    <w:rsid w:val="00C92266"/>
    <w:rsid w:val="00C948AE"/>
    <w:rsid w:val="00C96E55"/>
    <w:rsid w:val="00CA416D"/>
    <w:rsid w:val="00CA4466"/>
    <w:rsid w:val="00CA4A42"/>
    <w:rsid w:val="00CA7649"/>
    <w:rsid w:val="00CA77D4"/>
    <w:rsid w:val="00CB009D"/>
    <w:rsid w:val="00CB0C76"/>
    <w:rsid w:val="00CB1595"/>
    <w:rsid w:val="00CB17CA"/>
    <w:rsid w:val="00CB3D80"/>
    <w:rsid w:val="00CB6547"/>
    <w:rsid w:val="00CC0D53"/>
    <w:rsid w:val="00CC1B3A"/>
    <w:rsid w:val="00CC2766"/>
    <w:rsid w:val="00CC3B3B"/>
    <w:rsid w:val="00CC3CCA"/>
    <w:rsid w:val="00CC481A"/>
    <w:rsid w:val="00CC4BE9"/>
    <w:rsid w:val="00CC668E"/>
    <w:rsid w:val="00CD2432"/>
    <w:rsid w:val="00CD2B0A"/>
    <w:rsid w:val="00CD2FBF"/>
    <w:rsid w:val="00CD56E7"/>
    <w:rsid w:val="00CD6339"/>
    <w:rsid w:val="00CD6E3D"/>
    <w:rsid w:val="00CE0EB5"/>
    <w:rsid w:val="00CE173C"/>
    <w:rsid w:val="00CE28AC"/>
    <w:rsid w:val="00CE28F7"/>
    <w:rsid w:val="00CE40C5"/>
    <w:rsid w:val="00CE43DB"/>
    <w:rsid w:val="00CE444F"/>
    <w:rsid w:val="00CE660B"/>
    <w:rsid w:val="00CE7523"/>
    <w:rsid w:val="00CE757C"/>
    <w:rsid w:val="00CF0A80"/>
    <w:rsid w:val="00CF0C18"/>
    <w:rsid w:val="00CF17EC"/>
    <w:rsid w:val="00CF4163"/>
    <w:rsid w:val="00CF61CA"/>
    <w:rsid w:val="00CF7A83"/>
    <w:rsid w:val="00D0123C"/>
    <w:rsid w:val="00D04A35"/>
    <w:rsid w:val="00D10571"/>
    <w:rsid w:val="00D111D3"/>
    <w:rsid w:val="00D126D1"/>
    <w:rsid w:val="00D1549A"/>
    <w:rsid w:val="00D1718A"/>
    <w:rsid w:val="00D2050D"/>
    <w:rsid w:val="00D21467"/>
    <w:rsid w:val="00D22436"/>
    <w:rsid w:val="00D240A3"/>
    <w:rsid w:val="00D250BA"/>
    <w:rsid w:val="00D324E9"/>
    <w:rsid w:val="00D33873"/>
    <w:rsid w:val="00D3444E"/>
    <w:rsid w:val="00D34589"/>
    <w:rsid w:val="00D34A89"/>
    <w:rsid w:val="00D360AF"/>
    <w:rsid w:val="00D36909"/>
    <w:rsid w:val="00D37114"/>
    <w:rsid w:val="00D4005D"/>
    <w:rsid w:val="00D40D70"/>
    <w:rsid w:val="00D429CE"/>
    <w:rsid w:val="00D4368C"/>
    <w:rsid w:val="00D436BC"/>
    <w:rsid w:val="00D44A8F"/>
    <w:rsid w:val="00D45A70"/>
    <w:rsid w:val="00D46102"/>
    <w:rsid w:val="00D476BA"/>
    <w:rsid w:val="00D51EB7"/>
    <w:rsid w:val="00D53AEA"/>
    <w:rsid w:val="00D53B10"/>
    <w:rsid w:val="00D53CCE"/>
    <w:rsid w:val="00D5594A"/>
    <w:rsid w:val="00D55D34"/>
    <w:rsid w:val="00D57307"/>
    <w:rsid w:val="00D57AA3"/>
    <w:rsid w:val="00D6081E"/>
    <w:rsid w:val="00D6303C"/>
    <w:rsid w:val="00D65928"/>
    <w:rsid w:val="00D66930"/>
    <w:rsid w:val="00D67695"/>
    <w:rsid w:val="00D70582"/>
    <w:rsid w:val="00D71D0A"/>
    <w:rsid w:val="00D74736"/>
    <w:rsid w:val="00D77C06"/>
    <w:rsid w:val="00D77FDB"/>
    <w:rsid w:val="00D80777"/>
    <w:rsid w:val="00D834BF"/>
    <w:rsid w:val="00D83937"/>
    <w:rsid w:val="00D84BA1"/>
    <w:rsid w:val="00D85CCD"/>
    <w:rsid w:val="00D90324"/>
    <w:rsid w:val="00D907FF"/>
    <w:rsid w:val="00D93993"/>
    <w:rsid w:val="00D94514"/>
    <w:rsid w:val="00D955C2"/>
    <w:rsid w:val="00DA15C8"/>
    <w:rsid w:val="00DA1D1C"/>
    <w:rsid w:val="00DA2700"/>
    <w:rsid w:val="00DA2903"/>
    <w:rsid w:val="00DA4114"/>
    <w:rsid w:val="00DA4CAC"/>
    <w:rsid w:val="00DA5933"/>
    <w:rsid w:val="00DA5E6A"/>
    <w:rsid w:val="00DB01FD"/>
    <w:rsid w:val="00DB1543"/>
    <w:rsid w:val="00DB1C62"/>
    <w:rsid w:val="00DB3424"/>
    <w:rsid w:val="00DB4F25"/>
    <w:rsid w:val="00DB5D5A"/>
    <w:rsid w:val="00DB6A90"/>
    <w:rsid w:val="00DB6DAE"/>
    <w:rsid w:val="00DC143B"/>
    <w:rsid w:val="00DC2FB0"/>
    <w:rsid w:val="00DC330B"/>
    <w:rsid w:val="00DC6B43"/>
    <w:rsid w:val="00DD0D1B"/>
    <w:rsid w:val="00DD2685"/>
    <w:rsid w:val="00DD2BEC"/>
    <w:rsid w:val="00DD2DDA"/>
    <w:rsid w:val="00DD4690"/>
    <w:rsid w:val="00DE0E21"/>
    <w:rsid w:val="00DE126C"/>
    <w:rsid w:val="00DE14B4"/>
    <w:rsid w:val="00DE158F"/>
    <w:rsid w:val="00DE1D2F"/>
    <w:rsid w:val="00DE210B"/>
    <w:rsid w:val="00DE2B39"/>
    <w:rsid w:val="00DE40BD"/>
    <w:rsid w:val="00DE441F"/>
    <w:rsid w:val="00DE451D"/>
    <w:rsid w:val="00DE45C5"/>
    <w:rsid w:val="00DE5B54"/>
    <w:rsid w:val="00DE7735"/>
    <w:rsid w:val="00DF1DC7"/>
    <w:rsid w:val="00DF4DD4"/>
    <w:rsid w:val="00DF4E42"/>
    <w:rsid w:val="00DF605D"/>
    <w:rsid w:val="00E00E0C"/>
    <w:rsid w:val="00E04F2D"/>
    <w:rsid w:val="00E06B65"/>
    <w:rsid w:val="00E06DD7"/>
    <w:rsid w:val="00E112EE"/>
    <w:rsid w:val="00E1237E"/>
    <w:rsid w:val="00E1455F"/>
    <w:rsid w:val="00E14EF2"/>
    <w:rsid w:val="00E14F98"/>
    <w:rsid w:val="00E16CCB"/>
    <w:rsid w:val="00E2109C"/>
    <w:rsid w:val="00E21C16"/>
    <w:rsid w:val="00E239D3"/>
    <w:rsid w:val="00E25238"/>
    <w:rsid w:val="00E25A64"/>
    <w:rsid w:val="00E27823"/>
    <w:rsid w:val="00E27DED"/>
    <w:rsid w:val="00E33372"/>
    <w:rsid w:val="00E33830"/>
    <w:rsid w:val="00E339BC"/>
    <w:rsid w:val="00E342C9"/>
    <w:rsid w:val="00E4084C"/>
    <w:rsid w:val="00E41890"/>
    <w:rsid w:val="00E42137"/>
    <w:rsid w:val="00E429DE"/>
    <w:rsid w:val="00E429FF"/>
    <w:rsid w:val="00E4623D"/>
    <w:rsid w:val="00E46AE4"/>
    <w:rsid w:val="00E47D6B"/>
    <w:rsid w:val="00E507F1"/>
    <w:rsid w:val="00E50F07"/>
    <w:rsid w:val="00E52A7B"/>
    <w:rsid w:val="00E55B95"/>
    <w:rsid w:val="00E56F76"/>
    <w:rsid w:val="00E602EC"/>
    <w:rsid w:val="00E60C23"/>
    <w:rsid w:val="00E61CEE"/>
    <w:rsid w:val="00E62CA5"/>
    <w:rsid w:val="00E63080"/>
    <w:rsid w:val="00E6572D"/>
    <w:rsid w:val="00E66252"/>
    <w:rsid w:val="00E67855"/>
    <w:rsid w:val="00E7250F"/>
    <w:rsid w:val="00E72FEC"/>
    <w:rsid w:val="00E75EFE"/>
    <w:rsid w:val="00E75FC2"/>
    <w:rsid w:val="00E76A58"/>
    <w:rsid w:val="00E77AD0"/>
    <w:rsid w:val="00E8012A"/>
    <w:rsid w:val="00E804E0"/>
    <w:rsid w:val="00E80520"/>
    <w:rsid w:val="00E81293"/>
    <w:rsid w:val="00E81F73"/>
    <w:rsid w:val="00E84148"/>
    <w:rsid w:val="00E85D4D"/>
    <w:rsid w:val="00E86239"/>
    <w:rsid w:val="00E929C0"/>
    <w:rsid w:val="00E92C97"/>
    <w:rsid w:val="00E9613A"/>
    <w:rsid w:val="00E9638A"/>
    <w:rsid w:val="00E979C2"/>
    <w:rsid w:val="00E97C5B"/>
    <w:rsid w:val="00EA186E"/>
    <w:rsid w:val="00EA54EF"/>
    <w:rsid w:val="00EA5651"/>
    <w:rsid w:val="00EA5D8C"/>
    <w:rsid w:val="00EB0ED1"/>
    <w:rsid w:val="00EB1C99"/>
    <w:rsid w:val="00EB2DE4"/>
    <w:rsid w:val="00EB35DB"/>
    <w:rsid w:val="00EB376F"/>
    <w:rsid w:val="00EB4417"/>
    <w:rsid w:val="00EB5293"/>
    <w:rsid w:val="00EB5358"/>
    <w:rsid w:val="00EB5D03"/>
    <w:rsid w:val="00EB7BE6"/>
    <w:rsid w:val="00EC2038"/>
    <w:rsid w:val="00EC2767"/>
    <w:rsid w:val="00EC61D5"/>
    <w:rsid w:val="00EC6489"/>
    <w:rsid w:val="00EC69E0"/>
    <w:rsid w:val="00EC7EC4"/>
    <w:rsid w:val="00ED20C8"/>
    <w:rsid w:val="00ED2A55"/>
    <w:rsid w:val="00ED35A3"/>
    <w:rsid w:val="00ED3B91"/>
    <w:rsid w:val="00ED6A82"/>
    <w:rsid w:val="00ED78B2"/>
    <w:rsid w:val="00ED7DBD"/>
    <w:rsid w:val="00EE0782"/>
    <w:rsid w:val="00EE11D5"/>
    <w:rsid w:val="00EE3B4C"/>
    <w:rsid w:val="00EE6ADD"/>
    <w:rsid w:val="00EF0169"/>
    <w:rsid w:val="00EF057A"/>
    <w:rsid w:val="00EF0875"/>
    <w:rsid w:val="00EF0C66"/>
    <w:rsid w:val="00EF3A12"/>
    <w:rsid w:val="00EF4B0A"/>
    <w:rsid w:val="00EF63A6"/>
    <w:rsid w:val="00EF67D6"/>
    <w:rsid w:val="00F0177E"/>
    <w:rsid w:val="00F022F8"/>
    <w:rsid w:val="00F02A04"/>
    <w:rsid w:val="00F03137"/>
    <w:rsid w:val="00F038CF"/>
    <w:rsid w:val="00F0391D"/>
    <w:rsid w:val="00F03E7B"/>
    <w:rsid w:val="00F04912"/>
    <w:rsid w:val="00F04958"/>
    <w:rsid w:val="00F04CBF"/>
    <w:rsid w:val="00F07B53"/>
    <w:rsid w:val="00F11734"/>
    <w:rsid w:val="00F11A4B"/>
    <w:rsid w:val="00F14949"/>
    <w:rsid w:val="00F1515F"/>
    <w:rsid w:val="00F1577A"/>
    <w:rsid w:val="00F15828"/>
    <w:rsid w:val="00F178A5"/>
    <w:rsid w:val="00F20597"/>
    <w:rsid w:val="00F20723"/>
    <w:rsid w:val="00F23B23"/>
    <w:rsid w:val="00F275C7"/>
    <w:rsid w:val="00F2796A"/>
    <w:rsid w:val="00F30BF4"/>
    <w:rsid w:val="00F31F57"/>
    <w:rsid w:val="00F3495A"/>
    <w:rsid w:val="00F36B37"/>
    <w:rsid w:val="00F373D3"/>
    <w:rsid w:val="00F37F79"/>
    <w:rsid w:val="00F42262"/>
    <w:rsid w:val="00F428C4"/>
    <w:rsid w:val="00F4454B"/>
    <w:rsid w:val="00F44EB8"/>
    <w:rsid w:val="00F4527C"/>
    <w:rsid w:val="00F45E79"/>
    <w:rsid w:val="00F47601"/>
    <w:rsid w:val="00F50649"/>
    <w:rsid w:val="00F50DFF"/>
    <w:rsid w:val="00F513E7"/>
    <w:rsid w:val="00F5266C"/>
    <w:rsid w:val="00F526E0"/>
    <w:rsid w:val="00F53FBA"/>
    <w:rsid w:val="00F54984"/>
    <w:rsid w:val="00F54D20"/>
    <w:rsid w:val="00F55F03"/>
    <w:rsid w:val="00F56980"/>
    <w:rsid w:val="00F57174"/>
    <w:rsid w:val="00F62426"/>
    <w:rsid w:val="00F62AAB"/>
    <w:rsid w:val="00F6330B"/>
    <w:rsid w:val="00F639C9"/>
    <w:rsid w:val="00F63B44"/>
    <w:rsid w:val="00F648AF"/>
    <w:rsid w:val="00F64FE8"/>
    <w:rsid w:val="00F66C8D"/>
    <w:rsid w:val="00F73846"/>
    <w:rsid w:val="00F7425F"/>
    <w:rsid w:val="00F75670"/>
    <w:rsid w:val="00F75FB3"/>
    <w:rsid w:val="00F77468"/>
    <w:rsid w:val="00F8027D"/>
    <w:rsid w:val="00F80C20"/>
    <w:rsid w:val="00F8289B"/>
    <w:rsid w:val="00F833F2"/>
    <w:rsid w:val="00F864B5"/>
    <w:rsid w:val="00F9076C"/>
    <w:rsid w:val="00F930C0"/>
    <w:rsid w:val="00F95D99"/>
    <w:rsid w:val="00F95E0F"/>
    <w:rsid w:val="00F96011"/>
    <w:rsid w:val="00FA10D7"/>
    <w:rsid w:val="00FA1F7C"/>
    <w:rsid w:val="00FA3DF9"/>
    <w:rsid w:val="00FA4EC8"/>
    <w:rsid w:val="00FA5E0C"/>
    <w:rsid w:val="00FA761F"/>
    <w:rsid w:val="00FB3CEE"/>
    <w:rsid w:val="00FB4229"/>
    <w:rsid w:val="00FB6ECD"/>
    <w:rsid w:val="00FB7459"/>
    <w:rsid w:val="00FC0103"/>
    <w:rsid w:val="00FC0FAF"/>
    <w:rsid w:val="00FC1AAA"/>
    <w:rsid w:val="00FC2003"/>
    <w:rsid w:val="00FC396B"/>
    <w:rsid w:val="00FC695E"/>
    <w:rsid w:val="00FD1318"/>
    <w:rsid w:val="00FD19BB"/>
    <w:rsid w:val="00FD3055"/>
    <w:rsid w:val="00FD3738"/>
    <w:rsid w:val="00FD441E"/>
    <w:rsid w:val="00FD689E"/>
    <w:rsid w:val="00FE0243"/>
    <w:rsid w:val="00FE031F"/>
    <w:rsid w:val="00FE0600"/>
    <w:rsid w:val="00FE2708"/>
    <w:rsid w:val="00FE4FAD"/>
    <w:rsid w:val="00FE5D5B"/>
    <w:rsid w:val="00FE65C8"/>
    <w:rsid w:val="00FE691E"/>
    <w:rsid w:val="00FE7DAF"/>
    <w:rsid w:val="00FF1C9E"/>
    <w:rsid w:val="00FF482B"/>
    <w:rsid w:val="00FF5B02"/>
    <w:rsid w:val="00FF5E11"/>
    <w:rsid w:val="00FF6315"/>
    <w:rsid w:val="01FA3F1A"/>
    <w:rsid w:val="02277B7A"/>
    <w:rsid w:val="02C068DA"/>
    <w:rsid w:val="032D1048"/>
    <w:rsid w:val="03AD37AC"/>
    <w:rsid w:val="04956A91"/>
    <w:rsid w:val="051D667D"/>
    <w:rsid w:val="064E4E07"/>
    <w:rsid w:val="074916DF"/>
    <w:rsid w:val="08E10F08"/>
    <w:rsid w:val="0A5D156C"/>
    <w:rsid w:val="0B792087"/>
    <w:rsid w:val="0B8606D8"/>
    <w:rsid w:val="0D6236F8"/>
    <w:rsid w:val="0F1F0D83"/>
    <w:rsid w:val="0F7A51B9"/>
    <w:rsid w:val="0FBD7818"/>
    <w:rsid w:val="111D7CB0"/>
    <w:rsid w:val="119A1E2F"/>
    <w:rsid w:val="11B23F4E"/>
    <w:rsid w:val="11B70384"/>
    <w:rsid w:val="12176D07"/>
    <w:rsid w:val="14190B2A"/>
    <w:rsid w:val="158A43A9"/>
    <w:rsid w:val="15D3584D"/>
    <w:rsid w:val="17055889"/>
    <w:rsid w:val="17BC275C"/>
    <w:rsid w:val="17F101A4"/>
    <w:rsid w:val="18AF66A7"/>
    <w:rsid w:val="18B237B0"/>
    <w:rsid w:val="199E2A87"/>
    <w:rsid w:val="19C4226F"/>
    <w:rsid w:val="1A5C6FDB"/>
    <w:rsid w:val="1BEB162C"/>
    <w:rsid w:val="1CB00C23"/>
    <w:rsid w:val="1D2260AC"/>
    <w:rsid w:val="1EC4589E"/>
    <w:rsid w:val="20D558D6"/>
    <w:rsid w:val="20EE57D9"/>
    <w:rsid w:val="22A43AB4"/>
    <w:rsid w:val="2340211A"/>
    <w:rsid w:val="24E03157"/>
    <w:rsid w:val="266C0C6C"/>
    <w:rsid w:val="267270D7"/>
    <w:rsid w:val="27C465B0"/>
    <w:rsid w:val="28D47784"/>
    <w:rsid w:val="29810934"/>
    <w:rsid w:val="29846298"/>
    <w:rsid w:val="2A707535"/>
    <w:rsid w:val="2A804744"/>
    <w:rsid w:val="2A860841"/>
    <w:rsid w:val="2B8554B2"/>
    <w:rsid w:val="2CF00261"/>
    <w:rsid w:val="2D1F2337"/>
    <w:rsid w:val="2D282B5B"/>
    <w:rsid w:val="2D560E3A"/>
    <w:rsid w:val="2DE23C41"/>
    <w:rsid w:val="2E7F35D9"/>
    <w:rsid w:val="2F240AB2"/>
    <w:rsid w:val="2F651AC8"/>
    <w:rsid w:val="2FA376FD"/>
    <w:rsid w:val="305B2390"/>
    <w:rsid w:val="30FD50A8"/>
    <w:rsid w:val="317B20B8"/>
    <w:rsid w:val="31E21BB5"/>
    <w:rsid w:val="335D7702"/>
    <w:rsid w:val="342F67E7"/>
    <w:rsid w:val="34DD2FA1"/>
    <w:rsid w:val="3658250A"/>
    <w:rsid w:val="36C1729E"/>
    <w:rsid w:val="36F5464F"/>
    <w:rsid w:val="371735C5"/>
    <w:rsid w:val="381D6F8A"/>
    <w:rsid w:val="394B15F4"/>
    <w:rsid w:val="3ABA198F"/>
    <w:rsid w:val="3BBC760B"/>
    <w:rsid w:val="3BCD1E53"/>
    <w:rsid w:val="3C957260"/>
    <w:rsid w:val="3CDC2E15"/>
    <w:rsid w:val="3DCB1174"/>
    <w:rsid w:val="3E652970"/>
    <w:rsid w:val="3E9A20D3"/>
    <w:rsid w:val="3EB5037D"/>
    <w:rsid w:val="3FC34CCC"/>
    <w:rsid w:val="40241DBB"/>
    <w:rsid w:val="40512B35"/>
    <w:rsid w:val="40771DEB"/>
    <w:rsid w:val="41011038"/>
    <w:rsid w:val="413A5BB4"/>
    <w:rsid w:val="419703A3"/>
    <w:rsid w:val="4233155E"/>
    <w:rsid w:val="46E11A7C"/>
    <w:rsid w:val="46F81878"/>
    <w:rsid w:val="47B5173A"/>
    <w:rsid w:val="492E7142"/>
    <w:rsid w:val="4A38350C"/>
    <w:rsid w:val="4B0B0CE0"/>
    <w:rsid w:val="4C013512"/>
    <w:rsid w:val="4DE34080"/>
    <w:rsid w:val="4E06480B"/>
    <w:rsid w:val="503C67FA"/>
    <w:rsid w:val="504D5531"/>
    <w:rsid w:val="50571B73"/>
    <w:rsid w:val="50804264"/>
    <w:rsid w:val="512027FB"/>
    <w:rsid w:val="51A7376E"/>
    <w:rsid w:val="51BA2983"/>
    <w:rsid w:val="53585EEC"/>
    <w:rsid w:val="53603363"/>
    <w:rsid w:val="540E6812"/>
    <w:rsid w:val="549133B1"/>
    <w:rsid w:val="54CF1AA0"/>
    <w:rsid w:val="557C79F9"/>
    <w:rsid w:val="564F4749"/>
    <w:rsid w:val="56F96811"/>
    <w:rsid w:val="58827B5B"/>
    <w:rsid w:val="597F2B70"/>
    <w:rsid w:val="5B2F54DF"/>
    <w:rsid w:val="5B523BBB"/>
    <w:rsid w:val="5C166765"/>
    <w:rsid w:val="5CE35A6D"/>
    <w:rsid w:val="5E0127CD"/>
    <w:rsid w:val="5E885010"/>
    <w:rsid w:val="5EB7515E"/>
    <w:rsid w:val="5F6E2D3F"/>
    <w:rsid w:val="5FA95716"/>
    <w:rsid w:val="619D1341"/>
    <w:rsid w:val="61FE26C5"/>
    <w:rsid w:val="63EC2F3C"/>
    <w:rsid w:val="64390E69"/>
    <w:rsid w:val="644D6223"/>
    <w:rsid w:val="66166FAD"/>
    <w:rsid w:val="66D83D5A"/>
    <w:rsid w:val="68BB4FC1"/>
    <w:rsid w:val="693D1D24"/>
    <w:rsid w:val="69866EC1"/>
    <w:rsid w:val="6A534E4E"/>
    <w:rsid w:val="6AC96834"/>
    <w:rsid w:val="6B62790A"/>
    <w:rsid w:val="6C64563C"/>
    <w:rsid w:val="6D5D539D"/>
    <w:rsid w:val="6E6D7ACE"/>
    <w:rsid w:val="70EF0AE6"/>
    <w:rsid w:val="71FC4348"/>
    <w:rsid w:val="749A3EDC"/>
    <w:rsid w:val="75BF23D9"/>
    <w:rsid w:val="77C459DA"/>
    <w:rsid w:val="77FD5370"/>
    <w:rsid w:val="79EB62A3"/>
    <w:rsid w:val="79FE3DE0"/>
    <w:rsid w:val="7A515511"/>
    <w:rsid w:val="7ADF0E88"/>
    <w:rsid w:val="7C01273D"/>
    <w:rsid w:val="7C160D1C"/>
    <w:rsid w:val="7C5E353C"/>
    <w:rsid w:val="7D74FF86"/>
    <w:rsid w:val="7ED312C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qFormat="1" w:unhideWhenUsed="0"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qFormat="1" w:unhideWhenUsed="0" w:uiPriority="0"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qFormat/>
    <w:uiPriority w:val="0"/>
    <w:pPr>
      <w:keepNext/>
      <w:keepLines/>
      <w:spacing w:before="280" w:after="290" w:line="376" w:lineRule="auto"/>
      <w:outlineLvl w:val="4"/>
    </w:pPr>
    <w:rPr>
      <w:b/>
      <w:bCs/>
      <w:sz w:val="28"/>
      <w:szCs w:val="28"/>
    </w:rPr>
  </w:style>
  <w:style w:type="paragraph" w:styleId="7">
    <w:name w:val="heading 6"/>
    <w:basedOn w:val="1"/>
    <w:next w:val="1"/>
    <w:qFormat/>
    <w:uiPriority w:val="0"/>
    <w:pPr>
      <w:keepNext/>
      <w:keepLines/>
      <w:spacing w:before="240" w:after="64" w:line="320" w:lineRule="auto"/>
      <w:outlineLvl w:val="5"/>
    </w:pPr>
    <w:rPr>
      <w:rFonts w:ascii="Arial" w:hAnsi="Arial" w:eastAsia="黑体"/>
      <w:b/>
      <w:bCs/>
      <w:sz w:val="24"/>
    </w:rPr>
  </w:style>
  <w:style w:type="paragraph" w:styleId="8">
    <w:name w:val="heading 7"/>
    <w:basedOn w:val="1"/>
    <w:next w:val="1"/>
    <w:qFormat/>
    <w:uiPriority w:val="0"/>
    <w:pPr>
      <w:keepNext/>
      <w:keepLines/>
      <w:spacing w:before="240" w:after="64" w:line="320" w:lineRule="auto"/>
      <w:outlineLvl w:val="6"/>
    </w:pPr>
    <w:rPr>
      <w:b/>
      <w:bCs/>
      <w:sz w:val="24"/>
    </w:rPr>
  </w:style>
  <w:style w:type="paragraph" w:styleId="9">
    <w:name w:val="heading 8"/>
    <w:basedOn w:val="1"/>
    <w:next w:val="1"/>
    <w:qFormat/>
    <w:uiPriority w:val="0"/>
    <w:pPr>
      <w:keepNext/>
      <w:keepLines/>
      <w:spacing w:before="240" w:after="64" w:line="320" w:lineRule="auto"/>
      <w:outlineLvl w:val="7"/>
    </w:pPr>
    <w:rPr>
      <w:rFonts w:ascii="Arial" w:hAnsi="Arial" w:eastAsia="黑体"/>
      <w:sz w:val="24"/>
    </w:rPr>
  </w:style>
  <w:style w:type="paragraph" w:styleId="10">
    <w:name w:val="heading 9"/>
    <w:basedOn w:val="1"/>
    <w:next w:val="1"/>
    <w:qFormat/>
    <w:uiPriority w:val="0"/>
    <w:pPr>
      <w:keepNext/>
      <w:keepLines/>
      <w:spacing w:before="240" w:after="64" w:line="320" w:lineRule="auto"/>
      <w:outlineLvl w:val="8"/>
    </w:pPr>
    <w:rPr>
      <w:rFonts w:ascii="Arial" w:hAnsi="Arial" w:eastAsia="黑体"/>
      <w:szCs w:val="21"/>
    </w:rPr>
  </w:style>
  <w:style w:type="character" w:default="1" w:styleId="35">
    <w:name w:val="Default Paragraph Font"/>
    <w:semiHidden/>
    <w:unhideWhenUsed/>
    <w:uiPriority w:val="1"/>
  </w:style>
  <w:style w:type="table" w:default="1" w:styleId="33">
    <w:name w:val="Normal Table"/>
    <w:semiHidden/>
    <w:unhideWhenUsed/>
    <w:uiPriority w:val="99"/>
    <w:tblPr>
      <w:tblCellMar>
        <w:top w:w="0" w:type="dxa"/>
        <w:left w:w="108" w:type="dxa"/>
        <w:bottom w:w="0" w:type="dxa"/>
        <w:right w:w="108" w:type="dxa"/>
      </w:tblCellMar>
    </w:tblPr>
  </w:style>
  <w:style w:type="paragraph" w:styleId="11">
    <w:name w:val="toc 7"/>
    <w:basedOn w:val="12"/>
    <w:next w:val="1"/>
    <w:semiHidden/>
    <w:qFormat/>
    <w:uiPriority w:val="0"/>
  </w:style>
  <w:style w:type="paragraph" w:styleId="12">
    <w:name w:val="toc 6"/>
    <w:basedOn w:val="13"/>
    <w:next w:val="1"/>
    <w:semiHidden/>
    <w:qFormat/>
    <w:uiPriority w:val="0"/>
  </w:style>
  <w:style w:type="paragraph" w:styleId="13">
    <w:name w:val="toc 5"/>
    <w:basedOn w:val="14"/>
    <w:next w:val="1"/>
    <w:semiHidden/>
    <w:qFormat/>
    <w:uiPriority w:val="0"/>
  </w:style>
  <w:style w:type="paragraph" w:styleId="14">
    <w:name w:val="toc 4"/>
    <w:basedOn w:val="15"/>
    <w:next w:val="1"/>
    <w:semiHidden/>
    <w:qFormat/>
    <w:uiPriority w:val="0"/>
  </w:style>
  <w:style w:type="paragraph" w:styleId="15">
    <w:name w:val="toc 3"/>
    <w:basedOn w:val="16"/>
    <w:next w:val="1"/>
    <w:semiHidden/>
    <w:qFormat/>
    <w:uiPriority w:val="0"/>
  </w:style>
  <w:style w:type="paragraph" w:styleId="16">
    <w:name w:val="toc 2"/>
    <w:basedOn w:val="17"/>
    <w:next w:val="1"/>
    <w:semiHidden/>
    <w:qFormat/>
    <w:uiPriority w:val="0"/>
  </w:style>
  <w:style w:type="paragraph" w:styleId="17">
    <w:name w:val="toc 1"/>
    <w:next w:val="1"/>
    <w:semiHidden/>
    <w:qFormat/>
    <w:uiPriority w:val="0"/>
    <w:pPr>
      <w:jc w:val="both"/>
    </w:pPr>
    <w:rPr>
      <w:rFonts w:ascii="宋体" w:hAnsi="Calibri" w:eastAsia="宋体" w:cs="Times New Roman"/>
      <w:sz w:val="21"/>
      <w:lang w:val="en-US" w:eastAsia="zh-CN" w:bidi="ar-SA"/>
    </w:rPr>
  </w:style>
  <w:style w:type="paragraph" w:styleId="18">
    <w:name w:val="Normal Indent"/>
    <w:basedOn w:val="1"/>
    <w:qFormat/>
    <w:uiPriority w:val="0"/>
    <w:pPr>
      <w:ind w:firstLine="420" w:firstLineChars="200"/>
    </w:pPr>
  </w:style>
  <w:style w:type="paragraph" w:styleId="19">
    <w:name w:val="Document Map"/>
    <w:basedOn w:val="1"/>
    <w:semiHidden/>
    <w:qFormat/>
    <w:uiPriority w:val="0"/>
    <w:pPr>
      <w:shd w:val="clear" w:color="auto" w:fill="000080"/>
    </w:pPr>
  </w:style>
  <w:style w:type="paragraph" w:styleId="20">
    <w:name w:val="Body Text Indent"/>
    <w:basedOn w:val="1"/>
    <w:qFormat/>
    <w:uiPriority w:val="0"/>
    <w:pPr>
      <w:ind w:firstLine="420"/>
    </w:pPr>
  </w:style>
  <w:style w:type="paragraph" w:styleId="21">
    <w:name w:val="HTML Address"/>
    <w:basedOn w:val="1"/>
    <w:qFormat/>
    <w:uiPriority w:val="0"/>
    <w:rPr>
      <w:i/>
      <w:iCs/>
    </w:rPr>
  </w:style>
  <w:style w:type="paragraph" w:styleId="22">
    <w:name w:val="toc 8"/>
    <w:basedOn w:val="11"/>
    <w:next w:val="1"/>
    <w:semiHidden/>
    <w:qFormat/>
    <w:uiPriority w:val="0"/>
  </w:style>
  <w:style w:type="paragraph" w:styleId="23">
    <w:name w:val="Date"/>
    <w:basedOn w:val="1"/>
    <w:next w:val="1"/>
    <w:qFormat/>
    <w:uiPriority w:val="0"/>
    <w:pPr>
      <w:ind w:left="100" w:leftChars="2500"/>
    </w:pPr>
  </w:style>
  <w:style w:type="paragraph" w:styleId="24">
    <w:name w:val="Body Text Indent 2"/>
    <w:basedOn w:val="1"/>
    <w:qFormat/>
    <w:uiPriority w:val="0"/>
    <w:pPr>
      <w:tabs>
        <w:tab w:val="left" w:pos="2940"/>
      </w:tabs>
      <w:ind w:firstLine="480" w:firstLineChars="200"/>
    </w:pPr>
    <w:rPr>
      <w:sz w:val="24"/>
      <w:szCs w:val="20"/>
    </w:rPr>
  </w:style>
  <w:style w:type="paragraph" w:styleId="25">
    <w:name w:val="Balloon Text"/>
    <w:basedOn w:val="1"/>
    <w:link w:val="128"/>
    <w:qFormat/>
    <w:uiPriority w:val="0"/>
    <w:rPr>
      <w:sz w:val="18"/>
      <w:szCs w:val="18"/>
    </w:rPr>
  </w:style>
  <w:style w:type="paragraph" w:styleId="26">
    <w:name w:val="footer"/>
    <w:basedOn w:val="1"/>
    <w:qFormat/>
    <w:uiPriority w:val="0"/>
    <w:pPr>
      <w:tabs>
        <w:tab w:val="center" w:pos="4153"/>
        <w:tab w:val="right" w:pos="8306"/>
      </w:tabs>
      <w:snapToGrid w:val="0"/>
      <w:ind w:right="210" w:rightChars="100"/>
      <w:jc w:val="right"/>
    </w:pPr>
    <w:rPr>
      <w:sz w:val="18"/>
      <w:szCs w:val="18"/>
    </w:rPr>
  </w:style>
  <w:style w:type="paragraph" w:styleId="2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8">
    <w:name w:val="footnote text"/>
    <w:basedOn w:val="1"/>
    <w:semiHidden/>
    <w:qFormat/>
    <w:uiPriority w:val="0"/>
    <w:pPr>
      <w:snapToGrid w:val="0"/>
      <w:jc w:val="left"/>
    </w:pPr>
    <w:rPr>
      <w:sz w:val="18"/>
      <w:szCs w:val="18"/>
    </w:rPr>
  </w:style>
  <w:style w:type="paragraph" w:styleId="29">
    <w:name w:val="toc 9"/>
    <w:basedOn w:val="22"/>
    <w:next w:val="1"/>
    <w:semiHidden/>
    <w:qFormat/>
    <w:uiPriority w:val="0"/>
  </w:style>
  <w:style w:type="paragraph" w:styleId="30">
    <w:name w:val="HTML Preformatted"/>
    <w:basedOn w:val="1"/>
    <w:qFormat/>
    <w:uiPriority w:val="0"/>
    <w:rPr>
      <w:rFonts w:ascii="Courier New" w:hAnsi="Courier New" w:cs="Courier New"/>
      <w:sz w:val="20"/>
      <w:szCs w:val="20"/>
    </w:rPr>
  </w:style>
  <w:style w:type="paragraph" w:styleId="31">
    <w:name w:val="Normal (Web)"/>
    <w:basedOn w:val="1"/>
    <w:qFormat/>
    <w:uiPriority w:val="0"/>
    <w:pPr>
      <w:widowControl/>
      <w:jc w:val="left"/>
    </w:pPr>
    <w:rPr>
      <w:rFonts w:ascii="宋体" w:hAnsi="宋体" w:cs="宋体"/>
      <w:kern w:val="0"/>
      <w:sz w:val="24"/>
    </w:rPr>
  </w:style>
  <w:style w:type="paragraph" w:styleId="32">
    <w:name w:val="Title"/>
    <w:basedOn w:val="1"/>
    <w:qFormat/>
    <w:uiPriority w:val="0"/>
    <w:pPr>
      <w:spacing w:before="240" w:after="60"/>
      <w:jc w:val="center"/>
      <w:outlineLvl w:val="0"/>
    </w:pPr>
    <w:rPr>
      <w:rFonts w:ascii="Arial" w:hAnsi="Arial" w:cs="Arial"/>
      <w:b/>
      <w:bCs/>
      <w:sz w:val="32"/>
      <w:szCs w:val="32"/>
    </w:rPr>
  </w:style>
  <w:style w:type="table" w:styleId="34">
    <w:name w:val="Table Grid"/>
    <w:basedOn w:val="33"/>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6">
    <w:name w:val="Strong"/>
    <w:basedOn w:val="35"/>
    <w:qFormat/>
    <w:uiPriority w:val="0"/>
    <w:rPr>
      <w:b/>
      <w:bCs/>
    </w:rPr>
  </w:style>
  <w:style w:type="character" w:styleId="37">
    <w:name w:val="page number"/>
    <w:basedOn w:val="35"/>
    <w:qFormat/>
    <w:uiPriority w:val="0"/>
    <w:rPr>
      <w:rFonts w:ascii="Times New Roman" w:hAnsi="Times New Roman" w:eastAsia="宋体"/>
      <w:sz w:val="18"/>
    </w:rPr>
  </w:style>
  <w:style w:type="character" w:styleId="38">
    <w:name w:val="FollowedHyperlink"/>
    <w:basedOn w:val="35"/>
    <w:qFormat/>
    <w:uiPriority w:val="0"/>
    <w:rPr>
      <w:rFonts w:hint="eastAsia" w:ascii="微软雅黑" w:hAnsi="微软雅黑" w:eastAsia="微软雅黑" w:cs="微软雅黑"/>
      <w:color w:val="146C88"/>
      <w:sz w:val="24"/>
      <w:szCs w:val="24"/>
    </w:rPr>
  </w:style>
  <w:style w:type="character" w:styleId="39">
    <w:name w:val="Emphasis"/>
    <w:basedOn w:val="35"/>
    <w:qFormat/>
    <w:uiPriority w:val="0"/>
    <w:rPr>
      <w:color w:val="CC0000"/>
    </w:rPr>
  </w:style>
  <w:style w:type="character" w:styleId="40">
    <w:name w:val="HTML Definition"/>
    <w:basedOn w:val="35"/>
    <w:qFormat/>
    <w:uiPriority w:val="0"/>
    <w:rPr>
      <w:i/>
      <w:iCs/>
    </w:rPr>
  </w:style>
  <w:style w:type="character" w:styleId="41">
    <w:name w:val="HTML Typewriter"/>
    <w:basedOn w:val="35"/>
    <w:qFormat/>
    <w:uiPriority w:val="0"/>
    <w:rPr>
      <w:rFonts w:ascii="Courier New" w:hAnsi="Courier New"/>
      <w:sz w:val="20"/>
      <w:szCs w:val="20"/>
    </w:rPr>
  </w:style>
  <w:style w:type="character" w:styleId="42">
    <w:name w:val="HTML Acronym"/>
    <w:basedOn w:val="35"/>
    <w:qFormat/>
    <w:uiPriority w:val="0"/>
  </w:style>
  <w:style w:type="character" w:styleId="43">
    <w:name w:val="HTML Variable"/>
    <w:basedOn w:val="35"/>
    <w:qFormat/>
    <w:uiPriority w:val="0"/>
    <w:rPr>
      <w:i/>
      <w:iCs/>
    </w:rPr>
  </w:style>
  <w:style w:type="character" w:styleId="44">
    <w:name w:val="Hyperlink"/>
    <w:qFormat/>
    <w:uiPriority w:val="0"/>
    <w:rPr>
      <w:rFonts w:ascii="Times New Roman" w:hAnsi="Times New Roman" w:eastAsia="宋体"/>
      <w:color w:val="auto"/>
      <w:spacing w:val="0"/>
      <w:w w:val="100"/>
      <w:sz w:val="21"/>
      <w:vertAlign w:val="baseline"/>
    </w:rPr>
  </w:style>
  <w:style w:type="character" w:styleId="45">
    <w:name w:val="HTML Code"/>
    <w:basedOn w:val="35"/>
    <w:qFormat/>
    <w:uiPriority w:val="0"/>
    <w:rPr>
      <w:rFonts w:ascii="Courier New" w:hAnsi="Courier New"/>
      <w:sz w:val="20"/>
      <w:szCs w:val="20"/>
    </w:rPr>
  </w:style>
  <w:style w:type="character" w:styleId="46">
    <w:name w:val="HTML Cite"/>
    <w:basedOn w:val="35"/>
    <w:qFormat/>
    <w:uiPriority w:val="0"/>
    <w:rPr>
      <w:i/>
      <w:iCs/>
    </w:rPr>
  </w:style>
  <w:style w:type="character" w:styleId="47">
    <w:name w:val="footnote reference"/>
    <w:basedOn w:val="35"/>
    <w:semiHidden/>
    <w:qFormat/>
    <w:uiPriority w:val="0"/>
    <w:rPr>
      <w:vertAlign w:val="superscript"/>
    </w:rPr>
  </w:style>
  <w:style w:type="character" w:styleId="48">
    <w:name w:val="HTML Keyboard"/>
    <w:basedOn w:val="35"/>
    <w:qFormat/>
    <w:uiPriority w:val="0"/>
    <w:rPr>
      <w:rFonts w:ascii="Courier New" w:hAnsi="Courier New"/>
      <w:sz w:val="20"/>
      <w:szCs w:val="20"/>
    </w:rPr>
  </w:style>
  <w:style w:type="character" w:styleId="49">
    <w:name w:val="HTML Sample"/>
    <w:basedOn w:val="35"/>
    <w:qFormat/>
    <w:uiPriority w:val="0"/>
    <w:rPr>
      <w:rFonts w:ascii="Courier New" w:hAnsi="Courier New"/>
    </w:rPr>
  </w:style>
  <w:style w:type="character" w:customStyle="1" w:styleId="50">
    <w:name w:val="HTML 站点"/>
    <w:basedOn w:val="35"/>
    <w:qFormat/>
    <w:uiPriority w:val="0"/>
    <w:rPr>
      <w:i/>
      <w:iCs/>
    </w:rPr>
  </w:style>
  <w:style w:type="character" w:customStyle="1" w:styleId="51">
    <w:name w:val="f14px lineheight200"/>
    <w:basedOn w:val="35"/>
    <w:qFormat/>
    <w:uiPriority w:val="0"/>
  </w:style>
  <w:style w:type="character" w:customStyle="1" w:styleId="52">
    <w:name w:val="段 Char"/>
    <w:basedOn w:val="35"/>
    <w:link w:val="53"/>
    <w:qFormat/>
    <w:uiPriority w:val="0"/>
    <w:rPr>
      <w:rFonts w:ascii="宋体"/>
      <w:sz w:val="21"/>
      <w:lang w:val="en-US" w:eastAsia="zh-CN" w:bidi="ar-SA"/>
    </w:rPr>
  </w:style>
  <w:style w:type="paragraph" w:customStyle="1" w:styleId="53">
    <w:name w:val="段"/>
    <w:link w:val="52"/>
    <w:qFormat/>
    <w:uiPriority w:val="0"/>
    <w:pPr>
      <w:autoSpaceDE w:val="0"/>
      <w:autoSpaceDN w:val="0"/>
      <w:ind w:firstLine="200" w:firstLineChars="200"/>
      <w:jc w:val="both"/>
    </w:pPr>
    <w:rPr>
      <w:rFonts w:ascii="宋体" w:hAnsi="Calibri" w:eastAsia="宋体" w:cs="Times New Roman"/>
      <w:sz w:val="21"/>
      <w:lang w:val="en-US" w:eastAsia="zh-CN" w:bidi="ar-SA"/>
    </w:rPr>
  </w:style>
  <w:style w:type="character" w:customStyle="1" w:styleId="54">
    <w:name w:val="apple-converted-space"/>
    <w:basedOn w:val="35"/>
    <w:qFormat/>
    <w:uiPriority w:val="0"/>
  </w:style>
  <w:style w:type="character" w:customStyle="1" w:styleId="55">
    <w:name w:val="highlight1"/>
    <w:basedOn w:val="35"/>
    <w:qFormat/>
    <w:uiPriority w:val="0"/>
    <w:rPr>
      <w:shd w:val="clear" w:color="auto" w:fill="FFFF00"/>
    </w:rPr>
  </w:style>
  <w:style w:type="character" w:customStyle="1" w:styleId="56">
    <w:name w:val="发布"/>
    <w:basedOn w:val="35"/>
    <w:qFormat/>
    <w:uiPriority w:val="0"/>
    <w:rPr>
      <w:rFonts w:ascii="黑体" w:eastAsia="黑体"/>
      <w:spacing w:val="22"/>
      <w:w w:val="100"/>
      <w:position w:val="3"/>
      <w:sz w:val="28"/>
    </w:rPr>
  </w:style>
  <w:style w:type="character" w:customStyle="1" w:styleId="57">
    <w:name w:val="个人撰写风格"/>
    <w:basedOn w:val="35"/>
    <w:qFormat/>
    <w:uiPriority w:val="0"/>
    <w:rPr>
      <w:rFonts w:ascii="Arial" w:hAnsi="Arial" w:eastAsia="宋体"/>
      <w:color w:val="auto"/>
      <w:sz w:val="20"/>
      <w:szCs w:val="20"/>
    </w:rPr>
  </w:style>
  <w:style w:type="character" w:customStyle="1" w:styleId="58">
    <w:name w:val="HTML 编码"/>
    <w:basedOn w:val="35"/>
    <w:qFormat/>
    <w:uiPriority w:val="0"/>
    <w:rPr>
      <w:rFonts w:ascii="Courier New" w:hAnsi="Courier New"/>
      <w:sz w:val="20"/>
      <w:szCs w:val="20"/>
    </w:rPr>
  </w:style>
  <w:style w:type="character" w:customStyle="1" w:styleId="59">
    <w:name w:val="段 Char Char"/>
    <w:basedOn w:val="35"/>
    <w:qFormat/>
    <w:uiPriority w:val="0"/>
    <w:rPr>
      <w:rFonts w:ascii="宋体" w:eastAsia="宋体"/>
      <w:sz w:val="21"/>
      <w:lang w:val="en-US" w:eastAsia="zh-CN" w:bidi="ar-SA"/>
    </w:rPr>
  </w:style>
  <w:style w:type="character" w:customStyle="1" w:styleId="60">
    <w:name w:val="个人答复风格"/>
    <w:basedOn w:val="35"/>
    <w:qFormat/>
    <w:uiPriority w:val="0"/>
    <w:rPr>
      <w:rFonts w:ascii="Arial" w:hAnsi="Arial" w:eastAsia="宋体"/>
      <w:color w:val="auto"/>
      <w:sz w:val="20"/>
      <w:szCs w:val="20"/>
    </w:rPr>
  </w:style>
  <w:style w:type="character" w:customStyle="1" w:styleId="61">
    <w:name w:val="一级条标题 Char"/>
    <w:basedOn w:val="35"/>
    <w:link w:val="62"/>
    <w:qFormat/>
    <w:uiPriority w:val="0"/>
    <w:rPr>
      <w:rFonts w:ascii="黑体" w:eastAsia="黑体"/>
      <w:sz w:val="21"/>
      <w:lang w:val="en-US" w:eastAsia="zh-CN" w:bidi="ar-SA"/>
    </w:rPr>
  </w:style>
  <w:style w:type="paragraph" w:customStyle="1" w:styleId="62">
    <w:name w:val="一级条标题"/>
    <w:basedOn w:val="63"/>
    <w:link w:val="61"/>
    <w:qFormat/>
    <w:uiPriority w:val="0"/>
    <w:pPr>
      <w:spacing w:beforeLines="0" w:afterLines="0"/>
      <w:outlineLvl w:val="2"/>
    </w:pPr>
  </w:style>
  <w:style w:type="paragraph" w:customStyle="1" w:styleId="63">
    <w:name w:val="章标题"/>
    <w:link w:val="170"/>
    <w:qFormat/>
    <w:uiPriority w:val="0"/>
    <w:pPr>
      <w:spacing w:beforeLines="50" w:afterLines="50"/>
      <w:jc w:val="both"/>
      <w:outlineLvl w:val="1"/>
    </w:pPr>
    <w:rPr>
      <w:rFonts w:ascii="黑体" w:hAnsi="Calibri" w:eastAsia="黑体" w:cs="Times New Roman"/>
      <w:sz w:val="21"/>
      <w:lang w:val="en-US" w:eastAsia="zh-CN" w:bidi="ar-SA"/>
    </w:rPr>
  </w:style>
  <w:style w:type="paragraph" w:customStyle="1" w:styleId="64">
    <w:name w:val="标准称谓"/>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Calibri" w:eastAsia="宋体" w:cs="Times New Roman"/>
      <w:b/>
      <w:bCs/>
      <w:spacing w:val="20"/>
      <w:w w:val="148"/>
      <w:sz w:val="52"/>
      <w:lang w:val="en-US" w:eastAsia="zh-CN" w:bidi="ar-SA"/>
    </w:rPr>
  </w:style>
  <w:style w:type="paragraph" w:customStyle="1" w:styleId="65">
    <w:name w:val="附录章标题"/>
    <w:qFormat/>
    <w:uiPriority w:val="0"/>
    <w:pPr>
      <w:wordWrap w:val="0"/>
      <w:overflowPunct w:val="0"/>
      <w:autoSpaceDE w:val="0"/>
      <w:spacing w:beforeLines="50" w:afterLines="50"/>
      <w:jc w:val="both"/>
      <w:outlineLvl w:val="1"/>
    </w:pPr>
    <w:rPr>
      <w:rFonts w:ascii="黑体" w:hAnsi="Calibri" w:eastAsia="黑体" w:cs="Times New Roman"/>
      <w:kern w:val="21"/>
      <w:sz w:val="21"/>
      <w:lang w:val="en-US" w:eastAsia="zh-CN" w:bidi="ar-SA"/>
    </w:rPr>
  </w:style>
  <w:style w:type="paragraph" w:customStyle="1" w:styleId="66">
    <w:name w:val="图表脚注"/>
    <w:qFormat/>
    <w:uiPriority w:val="0"/>
    <w:pPr>
      <w:ind w:left="300" w:leftChars="200" w:hanging="100" w:hangingChars="100"/>
      <w:jc w:val="both"/>
    </w:pPr>
    <w:rPr>
      <w:rFonts w:ascii="宋体" w:hAnsi="Calibri" w:eastAsia="宋体" w:cs="Times New Roman"/>
      <w:sz w:val="18"/>
      <w:lang w:val="en-US" w:eastAsia="zh-CN" w:bidi="ar-SA"/>
    </w:rPr>
  </w:style>
  <w:style w:type="paragraph" w:customStyle="1" w:styleId="67">
    <w:name w:val="标准书眉_偶数页"/>
    <w:basedOn w:val="68"/>
    <w:qFormat/>
    <w:uiPriority w:val="0"/>
    <w:pPr>
      <w:tabs>
        <w:tab w:val="center" w:pos="4154"/>
        <w:tab w:val="right" w:pos="8306"/>
      </w:tabs>
      <w:jc w:val="left"/>
    </w:pPr>
  </w:style>
  <w:style w:type="paragraph" w:customStyle="1" w:styleId="68">
    <w:name w:val="标准书眉_奇数页"/>
    <w:qFormat/>
    <w:uiPriority w:val="0"/>
    <w:pPr>
      <w:tabs>
        <w:tab w:val="center" w:pos="4154"/>
        <w:tab w:val="right" w:pos="8306"/>
      </w:tabs>
      <w:spacing w:after="120"/>
      <w:jc w:val="right"/>
    </w:pPr>
    <w:rPr>
      <w:rFonts w:ascii="Calibri" w:hAnsi="Calibri" w:eastAsia="宋体" w:cs="Times New Roman"/>
      <w:sz w:val="21"/>
      <w:lang w:val="en-US" w:eastAsia="zh-CN" w:bidi="ar-SA"/>
    </w:rPr>
  </w:style>
  <w:style w:type="paragraph" w:customStyle="1" w:styleId="69">
    <w:name w:val="p0"/>
    <w:basedOn w:val="1"/>
    <w:qFormat/>
    <w:uiPriority w:val="0"/>
    <w:pPr>
      <w:widowControl/>
      <w:jc w:val="left"/>
    </w:pPr>
    <w:rPr>
      <w:rFonts w:ascii="宋体" w:hAnsi="宋体" w:cs="宋体"/>
      <w:kern w:val="0"/>
      <w:sz w:val="18"/>
      <w:szCs w:val="18"/>
    </w:rPr>
  </w:style>
  <w:style w:type="paragraph" w:customStyle="1" w:styleId="70">
    <w:name w:val="四级条标题"/>
    <w:basedOn w:val="71"/>
    <w:qFormat/>
    <w:uiPriority w:val="0"/>
    <w:pPr>
      <w:outlineLvl w:val="5"/>
    </w:pPr>
  </w:style>
  <w:style w:type="paragraph" w:customStyle="1" w:styleId="71">
    <w:name w:val="三级条标题"/>
    <w:basedOn w:val="72"/>
    <w:qFormat/>
    <w:uiPriority w:val="0"/>
    <w:pPr>
      <w:outlineLvl w:val="4"/>
    </w:pPr>
  </w:style>
  <w:style w:type="paragraph" w:customStyle="1" w:styleId="72">
    <w:name w:val="二级条标题"/>
    <w:basedOn w:val="62"/>
    <w:link w:val="169"/>
    <w:qFormat/>
    <w:uiPriority w:val="0"/>
    <w:pPr>
      <w:outlineLvl w:val="3"/>
    </w:pPr>
  </w:style>
  <w:style w:type="paragraph" w:customStyle="1" w:styleId="73">
    <w:name w:val="附录三级条标题"/>
    <w:basedOn w:val="74"/>
    <w:qFormat/>
    <w:uiPriority w:val="0"/>
    <w:pPr>
      <w:outlineLvl w:val="4"/>
    </w:pPr>
  </w:style>
  <w:style w:type="paragraph" w:customStyle="1" w:styleId="74">
    <w:name w:val="附录二级条标题"/>
    <w:basedOn w:val="75"/>
    <w:qFormat/>
    <w:uiPriority w:val="0"/>
    <w:pPr>
      <w:outlineLvl w:val="3"/>
    </w:pPr>
  </w:style>
  <w:style w:type="paragraph" w:customStyle="1" w:styleId="75">
    <w:name w:val="附录一级条标题"/>
    <w:basedOn w:val="65"/>
    <w:qFormat/>
    <w:uiPriority w:val="0"/>
    <w:pPr>
      <w:autoSpaceDN w:val="0"/>
      <w:spacing w:beforeLines="0" w:afterLines="0"/>
      <w:outlineLvl w:val="2"/>
    </w:pPr>
  </w:style>
  <w:style w:type="paragraph" w:customStyle="1" w:styleId="76">
    <w:name w:val="正文图标题"/>
    <w:qFormat/>
    <w:uiPriority w:val="0"/>
    <w:pPr>
      <w:jc w:val="center"/>
    </w:pPr>
    <w:rPr>
      <w:rFonts w:ascii="黑体" w:hAnsi="Calibri" w:eastAsia="黑体" w:cs="Times New Roman"/>
      <w:sz w:val="21"/>
      <w:lang w:val="en-US" w:eastAsia="zh-CN" w:bidi="ar-SA"/>
    </w:rPr>
  </w:style>
  <w:style w:type="paragraph" w:customStyle="1" w:styleId="77">
    <w:name w:val="封面标准文稿类别"/>
    <w:qFormat/>
    <w:uiPriority w:val="0"/>
    <w:pPr>
      <w:spacing w:before="440" w:line="400" w:lineRule="exact"/>
      <w:jc w:val="center"/>
    </w:pPr>
    <w:rPr>
      <w:rFonts w:ascii="宋体" w:hAnsi="Calibri" w:eastAsia="宋体" w:cs="Times New Roman"/>
      <w:sz w:val="24"/>
      <w:lang w:val="en-US" w:eastAsia="zh-CN" w:bidi="ar-SA"/>
    </w:rPr>
  </w:style>
  <w:style w:type="paragraph" w:customStyle="1" w:styleId="78">
    <w:name w:val="发布部门"/>
    <w:qFormat/>
    <w:uiPriority w:val="0"/>
    <w:pPr>
      <w:framePr w:w="7433" w:h="585" w:hRule="exact" w:hSpace="180" w:vSpace="180" w:wrap="around" w:vAnchor="margin" w:hAnchor="margin" w:xAlign="center" w:y="14401" w:anchorLock="1"/>
      <w:jc w:val="center"/>
    </w:pPr>
    <w:rPr>
      <w:rFonts w:ascii="宋体" w:hAnsi="Calibri" w:eastAsia="宋体" w:cs="Times New Roman"/>
      <w:b/>
      <w:spacing w:val="20"/>
      <w:w w:val="135"/>
      <w:sz w:val="36"/>
      <w:lang w:val="en-US" w:eastAsia="zh-CN" w:bidi="ar-SA"/>
    </w:rPr>
  </w:style>
  <w:style w:type="paragraph" w:customStyle="1" w:styleId="79">
    <w:name w:val="其他发布部门"/>
    <w:basedOn w:val="78"/>
    <w:qFormat/>
    <w:uiPriority w:val="0"/>
    <w:pPr>
      <w:framePr w:wrap="around"/>
      <w:spacing w:line="0" w:lineRule="atLeast"/>
    </w:pPr>
    <w:rPr>
      <w:rFonts w:ascii="黑体" w:eastAsia="黑体"/>
      <w:b w:val="0"/>
    </w:rPr>
  </w:style>
  <w:style w:type="paragraph" w:customStyle="1" w:styleId="80">
    <w:name w:val="五级无标题条"/>
    <w:basedOn w:val="1"/>
    <w:qFormat/>
    <w:uiPriority w:val="0"/>
  </w:style>
  <w:style w:type="paragraph" w:customStyle="1" w:styleId="81">
    <w:name w:val="封面标准代替信息"/>
    <w:basedOn w:val="82"/>
    <w:qFormat/>
    <w:uiPriority w:val="0"/>
    <w:pPr>
      <w:framePr w:wrap="around"/>
      <w:spacing w:before="57"/>
    </w:pPr>
    <w:rPr>
      <w:rFonts w:ascii="宋体"/>
      <w:sz w:val="21"/>
    </w:rPr>
  </w:style>
  <w:style w:type="paragraph" w:customStyle="1" w:styleId="82">
    <w:name w:val="封面标准号2"/>
    <w:basedOn w:val="83"/>
    <w:qFormat/>
    <w:uiPriority w:val="0"/>
    <w:pPr>
      <w:framePr w:w="9138" w:h="1244" w:hRule="exact" w:wrap="around" w:vAnchor="page" w:hAnchor="margin" w:y="2908"/>
      <w:adjustRightInd w:val="0"/>
      <w:spacing w:before="357" w:line="280" w:lineRule="exact"/>
    </w:pPr>
  </w:style>
  <w:style w:type="paragraph" w:customStyle="1" w:styleId="83">
    <w:name w:val="封面标准号1"/>
    <w:qFormat/>
    <w:uiPriority w:val="0"/>
    <w:pPr>
      <w:widowControl w:val="0"/>
      <w:kinsoku w:val="0"/>
      <w:overflowPunct w:val="0"/>
      <w:autoSpaceDE w:val="0"/>
      <w:autoSpaceDN w:val="0"/>
      <w:spacing w:before="308"/>
      <w:jc w:val="right"/>
    </w:pPr>
    <w:rPr>
      <w:rFonts w:ascii="Calibri" w:hAnsi="Calibri" w:eastAsia="宋体" w:cs="Times New Roman"/>
      <w:sz w:val="28"/>
      <w:lang w:val="en-US" w:eastAsia="zh-CN" w:bidi="ar-SA"/>
    </w:rPr>
  </w:style>
  <w:style w:type="paragraph" w:customStyle="1" w:styleId="84">
    <w:name w:val="列项·"/>
    <w:qFormat/>
    <w:uiPriority w:val="0"/>
    <w:pPr>
      <w:tabs>
        <w:tab w:val="left" w:pos="840"/>
      </w:tabs>
      <w:ind w:left="840" w:leftChars="200" w:hanging="420" w:hangingChars="200"/>
      <w:jc w:val="both"/>
    </w:pPr>
    <w:rPr>
      <w:rFonts w:ascii="宋体" w:hAnsi="Calibri" w:eastAsia="宋体" w:cs="Times New Roman"/>
      <w:sz w:val="21"/>
      <w:lang w:val="en-US" w:eastAsia="zh-CN" w:bidi="ar-SA"/>
    </w:rPr>
  </w:style>
  <w:style w:type="paragraph" w:customStyle="1" w:styleId="85">
    <w:name w:val="三级无标题条"/>
    <w:basedOn w:val="1"/>
    <w:qFormat/>
    <w:uiPriority w:val="0"/>
  </w:style>
  <w:style w:type="paragraph" w:customStyle="1" w:styleId="86">
    <w:name w:val="标准标志"/>
    <w:qFormat/>
    <w:uiPriority w:val="0"/>
    <w:pPr>
      <w:framePr w:w="2268" w:h="1392" w:hRule="exact" w:wrap="around" w:vAnchor="margin" w:hAnchor="margin" w:x="6748" w:y="171" w:anchorLock="1"/>
      <w:shd w:val="solid" w:color="FFFFFF" w:fill="FFFFFF"/>
      <w:spacing w:line="0" w:lineRule="atLeast"/>
      <w:jc w:val="right"/>
    </w:pPr>
    <w:rPr>
      <w:rFonts w:ascii="Calibri" w:hAnsi="Calibri" w:eastAsia="宋体" w:cs="Times New Roman"/>
      <w:b/>
      <w:w w:val="130"/>
      <w:sz w:val="96"/>
      <w:lang w:val="en-US" w:eastAsia="zh-CN" w:bidi="ar-SA"/>
    </w:rPr>
  </w:style>
  <w:style w:type="paragraph" w:customStyle="1" w:styleId="87">
    <w:name w:val="封面标准文稿编辑信息"/>
    <w:qFormat/>
    <w:uiPriority w:val="0"/>
    <w:pPr>
      <w:spacing w:before="180" w:line="180" w:lineRule="exact"/>
      <w:jc w:val="center"/>
    </w:pPr>
    <w:rPr>
      <w:rFonts w:ascii="宋体" w:hAnsi="Calibri" w:eastAsia="宋体" w:cs="Times New Roman"/>
      <w:sz w:val="21"/>
      <w:lang w:val="en-US" w:eastAsia="zh-CN" w:bidi="ar-SA"/>
    </w:rPr>
  </w:style>
  <w:style w:type="paragraph" w:customStyle="1" w:styleId="88">
    <w:name w:val="Char Char Char Char"/>
    <w:basedOn w:val="1"/>
    <w:qFormat/>
    <w:uiPriority w:val="0"/>
    <w:pPr>
      <w:widowControl/>
      <w:spacing w:after="160" w:line="240" w:lineRule="exact"/>
      <w:jc w:val="left"/>
    </w:pPr>
  </w:style>
  <w:style w:type="paragraph" w:customStyle="1" w:styleId="89">
    <w:name w:val="附录四级条标题"/>
    <w:basedOn w:val="73"/>
    <w:qFormat/>
    <w:uiPriority w:val="0"/>
    <w:pPr>
      <w:outlineLvl w:val="5"/>
    </w:pPr>
  </w:style>
  <w:style w:type="paragraph" w:customStyle="1" w:styleId="90">
    <w:name w:val="pic-info"/>
    <w:basedOn w:val="1"/>
    <w:qFormat/>
    <w:uiPriority w:val="0"/>
    <w:pPr>
      <w:widowControl/>
      <w:spacing w:before="100" w:beforeAutospacing="1" w:after="100" w:afterAutospacing="1"/>
      <w:jc w:val="left"/>
    </w:pPr>
    <w:rPr>
      <w:rFonts w:ascii="宋体" w:hAnsi="宋体" w:cs="宋体"/>
      <w:kern w:val="0"/>
      <w:sz w:val="24"/>
    </w:rPr>
  </w:style>
  <w:style w:type="paragraph" w:customStyle="1" w:styleId="91">
    <w:name w:val="附录标识"/>
    <w:basedOn w:val="92"/>
    <w:qFormat/>
    <w:uiPriority w:val="0"/>
    <w:pPr>
      <w:tabs>
        <w:tab w:val="left" w:pos="6405"/>
      </w:tabs>
      <w:spacing w:after="200"/>
    </w:pPr>
    <w:rPr>
      <w:sz w:val="21"/>
    </w:rPr>
  </w:style>
  <w:style w:type="paragraph" w:customStyle="1" w:styleId="92">
    <w:name w:val="前言、引言标题"/>
    <w:qFormat/>
    <w:uiPriority w:val="0"/>
    <w:pPr>
      <w:shd w:val="clear" w:color="FFFFFF" w:fill="FFFFFF"/>
      <w:spacing w:before="640" w:after="560"/>
      <w:jc w:val="center"/>
      <w:outlineLvl w:val="0"/>
    </w:pPr>
    <w:rPr>
      <w:rFonts w:ascii="黑体" w:hAnsi="Calibri" w:eastAsia="黑体" w:cs="Times New Roman"/>
      <w:sz w:val="32"/>
      <w:lang w:val="en-US" w:eastAsia="zh-CN" w:bidi="ar-SA"/>
    </w:rPr>
  </w:style>
  <w:style w:type="paragraph" w:customStyle="1" w:styleId="93">
    <w:name w:val="条文脚注"/>
    <w:basedOn w:val="28"/>
    <w:qFormat/>
    <w:uiPriority w:val="0"/>
    <w:pPr>
      <w:ind w:left="780" w:leftChars="200" w:hanging="360" w:hangingChars="200"/>
      <w:jc w:val="both"/>
    </w:pPr>
    <w:rPr>
      <w:rFonts w:ascii="宋体"/>
    </w:rPr>
  </w:style>
  <w:style w:type="paragraph" w:customStyle="1" w:styleId="94">
    <w:name w:val="附录图标题"/>
    <w:qFormat/>
    <w:uiPriority w:val="0"/>
    <w:pPr>
      <w:jc w:val="center"/>
    </w:pPr>
    <w:rPr>
      <w:rFonts w:ascii="黑体" w:hAnsi="Calibri" w:eastAsia="黑体" w:cs="Times New Roman"/>
      <w:sz w:val="21"/>
      <w:lang w:val="en-US" w:eastAsia="zh-CN" w:bidi="ar-SA"/>
    </w:rPr>
  </w:style>
  <w:style w:type="paragraph" w:customStyle="1" w:styleId="95">
    <w:name w:val="列项——"/>
    <w:qFormat/>
    <w:uiPriority w:val="0"/>
    <w:pPr>
      <w:widowControl w:val="0"/>
      <w:tabs>
        <w:tab w:val="left" w:pos="854"/>
      </w:tabs>
      <w:ind w:left="200" w:leftChars="200" w:hanging="200" w:hangingChars="200"/>
      <w:jc w:val="both"/>
    </w:pPr>
    <w:rPr>
      <w:rFonts w:ascii="宋体" w:hAnsi="Calibri" w:eastAsia="宋体" w:cs="Times New Roman"/>
      <w:sz w:val="21"/>
      <w:lang w:val="en-US" w:eastAsia="zh-CN" w:bidi="ar-SA"/>
    </w:rPr>
  </w:style>
  <w:style w:type="paragraph" w:customStyle="1" w:styleId="96">
    <w:name w:val="目次、标准名称标题"/>
    <w:basedOn w:val="92"/>
    <w:qFormat/>
    <w:uiPriority w:val="0"/>
    <w:pPr>
      <w:spacing w:line="460" w:lineRule="exact"/>
    </w:pPr>
  </w:style>
  <w:style w:type="paragraph" w:customStyle="1" w:styleId="97">
    <w:name w:val="HTML 预先格式化"/>
    <w:basedOn w:val="1"/>
    <w:qFormat/>
    <w:uiPriority w:val="0"/>
    <w:rPr>
      <w:rFonts w:ascii="Courier New" w:hAnsi="Courier New" w:cs="仿宋_GB2312"/>
      <w:sz w:val="20"/>
      <w:szCs w:val="20"/>
    </w:rPr>
  </w:style>
  <w:style w:type="paragraph" w:customStyle="1" w:styleId="98">
    <w:name w:val="字母编号列项（一级）"/>
    <w:qFormat/>
    <w:uiPriority w:val="0"/>
    <w:pPr>
      <w:ind w:left="840" w:leftChars="200" w:hanging="420" w:hangingChars="200"/>
      <w:jc w:val="both"/>
    </w:pPr>
    <w:rPr>
      <w:rFonts w:ascii="宋体" w:hAnsi="Calibri" w:eastAsia="宋体" w:cs="Times New Roman"/>
      <w:sz w:val="21"/>
      <w:lang w:val="en-US" w:eastAsia="zh-CN" w:bidi="ar-SA"/>
    </w:rPr>
  </w:style>
  <w:style w:type="paragraph" w:customStyle="1" w:styleId="99">
    <w:name w:val="附录表标题"/>
    <w:qFormat/>
    <w:uiPriority w:val="0"/>
    <w:pPr>
      <w:jc w:val="center"/>
    </w:pPr>
    <w:rPr>
      <w:rFonts w:ascii="黑体" w:hAnsi="Calibri" w:eastAsia="黑体" w:cs="Times New Roman"/>
      <w:kern w:val="21"/>
      <w:sz w:val="21"/>
      <w:lang w:val="en-US" w:eastAsia="zh-CN" w:bidi="ar-SA"/>
    </w:rPr>
  </w:style>
  <w:style w:type="paragraph" w:customStyle="1" w:styleId="100">
    <w:name w:val="目次、索引正文"/>
    <w:qFormat/>
    <w:uiPriority w:val="0"/>
    <w:pPr>
      <w:spacing w:line="320" w:lineRule="exact"/>
      <w:jc w:val="both"/>
    </w:pPr>
    <w:rPr>
      <w:rFonts w:ascii="宋体" w:hAnsi="Calibri" w:eastAsia="宋体" w:cs="Times New Roman"/>
      <w:sz w:val="21"/>
      <w:lang w:val="en-US" w:eastAsia="zh-CN" w:bidi="ar-SA"/>
    </w:rPr>
  </w:style>
  <w:style w:type="paragraph" w:customStyle="1" w:styleId="101">
    <w:name w:val="注×："/>
    <w:qFormat/>
    <w:uiPriority w:val="0"/>
    <w:pPr>
      <w:widowControl w:val="0"/>
      <w:tabs>
        <w:tab w:val="left" w:pos="630"/>
      </w:tabs>
      <w:autoSpaceDE w:val="0"/>
      <w:autoSpaceDN w:val="0"/>
      <w:ind w:left="900" w:hanging="500"/>
      <w:jc w:val="both"/>
    </w:pPr>
    <w:rPr>
      <w:rFonts w:ascii="宋体" w:hAnsi="Calibri" w:eastAsia="宋体" w:cs="Times New Roman"/>
      <w:sz w:val="18"/>
      <w:lang w:val="en-US" w:eastAsia="zh-CN" w:bidi="ar-SA"/>
    </w:rPr>
  </w:style>
  <w:style w:type="paragraph" w:styleId="102">
    <w:name w:val="List Paragraph"/>
    <w:basedOn w:val="1"/>
    <w:qFormat/>
    <w:uiPriority w:val="0"/>
    <w:pPr>
      <w:ind w:firstLine="420" w:firstLineChars="200"/>
    </w:pPr>
    <w:rPr>
      <w:szCs w:val="22"/>
    </w:rPr>
  </w:style>
  <w:style w:type="paragraph" w:customStyle="1" w:styleId="103">
    <w:name w:val="标准书脚_偶数页"/>
    <w:qFormat/>
    <w:uiPriority w:val="0"/>
    <w:pPr>
      <w:spacing w:before="120"/>
    </w:pPr>
    <w:rPr>
      <w:rFonts w:ascii="Calibri" w:hAnsi="Calibri" w:eastAsia="宋体" w:cs="Times New Roman"/>
      <w:sz w:val="18"/>
      <w:lang w:val="en-US" w:eastAsia="zh-CN" w:bidi="ar-SA"/>
    </w:rPr>
  </w:style>
  <w:style w:type="paragraph" w:customStyle="1" w:styleId="104">
    <w:name w:val="三级无"/>
    <w:basedOn w:val="71"/>
    <w:qFormat/>
    <w:uiPriority w:val="0"/>
    <w:pPr>
      <w:jc w:val="left"/>
    </w:pPr>
    <w:rPr>
      <w:rFonts w:ascii="宋体" w:eastAsia="宋体"/>
      <w:szCs w:val="21"/>
    </w:rPr>
  </w:style>
  <w:style w:type="paragraph" w:customStyle="1" w:styleId="105">
    <w:name w:val="发布日期"/>
    <w:qFormat/>
    <w:uiPriority w:val="0"/>
    <w:pPr>
      <w:framePr w:w="4000" w:h="473" w:hRule="exact" w:hSpace="180" w:vSpace="180" w:wrap="around" w:vAnchor="margin" w:hAnchor="margin" w:y="13511" w:anchorLock="1"/>
    </w:pPr>
    <w:rPr>
      <w:rFonts w:ascii="Calibri" w:hAnsi="Calibri" w:eastAsia="黑体" w:cs="Times New Roman"/>
      <w:sz w:val="28"/>
      <w:lang w:val="en-US" w:eastAsia="zh-CN" w:bidi="ar-SA"/>
    </w:rPr>
  </w:style>
  <w:style w:type="paragraph" w:customStyle="1" w:styleId="106">
    <w:name w:val="文献分类号"/>
    <w:qFormat/>
    <w:uiPriority w:val="0"/>
    <w:pPr>
      <w:framePr w:hSpace="180" w:vSpace="180" w:wrap="around" w:vAnchor="margin" w:hAnchor="margin" w:y="1" w:anchorLock="1"/>
      <w:widowControl w:val="0"/>
    </w:pPr>
    <w:rPr>
      <w:rFonts w:ascii="Calibri" w:hAnsi="Calibri" w:eastAsia="黑体" w:cs="Times New Roman"/>
      <w:sz w:val="21"/>
      <w:lang w:val="en-US" w:eastAsia="zh-CN" w:bidi="ar-SA"/>
    </w:rPr>
  </w:style>
  <w:style w:type="paragraph" w:customStyle="1" w:styleId="107">
    <w:name w:val="附录五级条标题"/>
    <w:basedOn w:val="89"/>
    <w:qFormat/>
    <w:uiPriority w:val="0"/>
    <w:pPr>
      <w:outlineLvl w:val="6"/>
    </w:pPr>
  </w:style>
  <w:style w:type="paragraph" w:customStyle="1" w:styleId="108">
    <w:name w:val="标准书脚_奇数页"/>
    <w:qFormat/>
    <w:uiPriority w:val="0"/>
    <w:pPr>
      <w:spacing w:before="120"/>
      <w:jc w:val="right"/>
    </w:pPr>
    <w:rPr>
      <w:rFonts w:ascii="Calibri" w:hAnsi="Calibri" w:eastAsia="宋体" w:cs="Times New Roman"/>
      <w:sz w:val="18"/>
      <w:lang w:val="en-US" w:eastAsia="zh-CN" w:bidi="ar-SA"/>
    </w:rPr>
  </w:style>
  <w:style w:type="paragraph" w:customStyle="1" w:styleId="109">
    <w:name w:val="一级无标题条"/>
    <w:basedOn w:val="1"/>
    <w:qFormat/>
    <w:uiPriority w:val="0"/>
  </w:style>
  <w:style w:type="paragraph" w:customStyle="1" w:styleId="110">
    <w:name w:val="数字编号列项（二级）"/>
    <w:qFormat/>
    <w:uiPriority w:val="0"/>
    <w:pPr>
      <w:ind w:left="1260" w:leftChars="400" w:hanging="420" w:hangingChars="200"/>
      <w:jc w:val="both"/>
    </w:pPr>
    <w:rPr>
      <w:rFonts w:ascii="宋体" w:hAnsi="Calibri" w:eastAsia="宋体" w:cs="Times New Roman"/>
      <w:sz w:val="21"/>
      <w:lang w:val="en-US" w:eastAsia="zh-CN" w:bidi="ar-SA"/>
    </w:rPr>
  </w:style>
  <w:style w:type="paragraph" w:customStyle="1" w:styleId="111">
    <w:name w:val="示例"/>
    <w:qFormat/>
    <w:uiPriority w:val="0"/>
    <w:pPr>
      <w:tabs>
        <w:tab w:val="left" w:pos="816"/>
      </w:tabs>
      <w:ind w:firstLine="419" w:firstLineChars="233"/>
      <w:jc w:val="both"/>
    </w:pPr>
    <w:rPr>
      <w:rFonts w:ascii="宋体" w:hAnsi="Calibri" w:eastAsia="宋体" w:cs="Times New Roman"/>
      <w:sz w:val="18"/>
      <w:lang w:val="en-US" w:eastAsia="zh-CN" w:bidi="ar-SA"/>
    </w:rPr>
  </w:style>
  <w:style w:type="paragraph" w:customStyle="1" w:styleId="112">
    <w:name w:val="封面标准英文名称"/>
    <w:qFormat/>
    <w:uiPriority w:val="0"/>
    <w:pPr>
      <w:widowControl w:val="0"/>
      <w:spacing w:before="370" w:line="400" w:lineRule="exact"/>
      <w:jc w:val="center"/>
    </w:pPr>
    <w:rPr>
      <w:rFonts w:ascii="Calibri" w:hAnsi="Calibri" w:eastAsia="宋体" w:cs="Times New Roman"/>
      <w:sz w:val="28"/>
      <w:lang w:val="en-US" w:eastAsia="zh-CN" w:bidi="ar-SA"/>
    </w:rPr>
  </w:style>
  <w:style w:type="paragraph" w:customStyle="1" w:styleId="113">
    <w:name w:val="封面标准名称"/>
    <w:qFormat/>
    <w:uiPriority w:val="0"/>
    <w:pPr>
      <w:framePr w:w="9638" w:h="6917" w:hRule="exact" w:wrap="around" w:vAnchor="margin" w:hAnchor="margin" w:xAlign="center" w:y="5955" w:anchorLock="1"/>
      <w:widowControl w:val="0"/>
      <w:spacing w:line="680" w:lineRule="exact"/>
      <w:jc w:val="center"/>
    </w:pPr>
    <w:rPr>
      <w:rFonts w:ascii="黑体" w:hAnsi="Calibri" w:eastAsia="黑体" w:cs="Times New Roman"/>
      <w:sz w:val="52"/>
      <w:lang w:val="en-US" w:eastAsia="zh-CN" w:bidi="ar-SA"/>
    </w:rPr>
  </w:style>
  <w:style w:type="paragraph" w:customStyle="1" w:styleId="114">
    <w:name w:val="二级无标题条"/>
    <w:basedOn w:val="1"/>
    <w:qFormat/>
    <w:uiPriority w:val="0"/>
  </w:style>
  <w:style w:type="paragraph" w:customStyle="1" w:styleId="115">
    <w:name w:val="封面正文"/>
    <w:qFormat/>
    <w:uiPriority w:val="0"/>
    <w:pPr>
      <w:jc w:val="both"/>
    </w:pPr>
    <w:rPr>
      <w:rFonts w:ascii="Calibri" w:hAnsi="Calibri" w:eastAsia="宋体" w:cs="Times New Roman"/>
      <w:lang w:val="en-US" w:eastAsia="zh-CN" w:bidi="ar-SA"/>
    </w:rPr>
  </w:style>
  <w:style w:type="paragraph" w:customStyle="1" w:styleId="116">
    <w:name w:val="标准书眉一"/>
    <w:qFormat/>
    <w:uiPriority w:val="0"/>
    <w:pPr>
      <w:jc w:val="both"/>
    </w:pPr>
    <w:rPr>
      <w:rFonts w:ascii="Calibri" w:hAnsi="Calibri" w:eastAsia="宋体" w:cs="Times New Roman"/>
      <w:lang w:val="en-US" w:eastAsia="zh-CN" w:bidi="ar-SA"/>
    </w:rPr>
  </w:style>
  <w:style w:type="paragraph" w:customStyle="1" w:styleId="117">
    <w:name w:val="封面一致性程度标识"/>
    <w:qFormat/>
    <w:uiPriority w:val="0"/>
    <w:pPr>
      <w:spacing w:before="440" w:line="400" w:lineRule="exact"/>
      <w:jc w:val="center"/>
    </w:pPr>
    <w:rPr>
      <w:rFonts w:ascii="宋体" w:hAnsi="Calibri" w:eastAsia="宋体" w:cs="Times New Roman"/>
      <w:sz w:val="28"/>
      <w:lang w:val="en-US" w:eastAsia="zh-CN" w:bidi="ar-SA"/>
    </w:rPr>
  </w:style>
  <w:style w:type="paragraph" w:customStyle="1" w:styleId="118">
    <w:name w:val="正文表标题"/>
    <w:qFormat/>
    <w:uiPriority w:val="0"/>
    <w:pPr>
      <w:jc w:val="center"/>
    </w:pPr>
    <w:rPr>
      <w:rFonts w:ascii="黑体" w:hAnsi="Calibri" w:eastAsia="黑体" w:cs="Times New Roman"/>
      <w:sz w:val="21"/>
      <w:lang w:val="en-US" w:eastAsia="zh-CN" w:bidi="ar-SA"/>
    </w:rPr>
  </w:style>
  <w:style w:type="paragraph" w:customStyle="1" w:styleId="119">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20">
    <w:name w:val="五级条标题"/>
    <w:basedOn w:val="70"/>
    <w:qFormat/>
    <w:uiPriority w:val="0"/>
    <w:pPr>
      <w:outlineLvl w:val="6"/>
    </w:pPr>
  </w:style>
  <w:style w:type="paragraph" w:customStyle="1" w:styleId="121">
    <w:name w:val="正文公式编号制表符"/>
    <w:basedOn w:val="53"/>
    <w:qFormat/>
    <w:uiPriority w:val="0"/>
    <w:pPr>
      <w:tabs>
        <w:tab w:val="center" w:pos="4201"/>
        <w:tab w:val="right" w:leader="dot" w:pos="9298"/>
      </w:tabs>
      <w:ind w:firstLine="0" w:firstLineChars="0"/>
    </w:pPr>
  </w:style>
  <w:style w:type="paragraph" w:customStyle="1" w:styleId="122">
    <w:name w:val="四级无标题条"/>
    <w:basedOn w:val="1"/>
    <w:qFormat/>
    <w:uiPriority w:val="0"/>
  </w:style>
  <w:style w:type="paragraph" w:customStyle="1" w:styleId="123">
    <w:name w:val="实施日期"/>
    <w:basedOn w:val="105"/>
    <w:qFormat/>
    <w:uiPriority w:val="0"/>
    <w:pPr>
      <w:framePr w:wrap="around" w:xAlign="right"/>
      <w:jc w:val="right"/>
    </w:pPr>
  </w:style>
  <w:style w:type="paragraph" w:customStyle="1" w:styleId="124">
    <w:name w:val="参考文献、索引标题"/>
    <w:basedOn w:val="92"/>
    <w:qFormat/>
    <w:uiPriority w:val="0"/>
    <w:pPr>
      <w:spacing w:after="200"/>
    </w:pPr>
    <w:rPr>
      <w:sz w:val="21"/>
    </w:rPr>
  </w:style>
  <w:style w:type="paragraph" w:customStyle="1" w:styleId="125">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26">
    <w:name w:val="无标题条"/>
    <w:qFormat/>
    <w:uiPriority w:val="0"/>
    <w:pPr>
      <w:jc w:val="both"/>
    </w:pPr>
    <w:rPr>
      <w:rFonts w:ascii="Calibri" w:hAnsi="Calibri" w:eastAsia="宋体" w:cs="Times New Roman"/>
      <w:sz w:val="21"/>
      <w:lang w:val="en-US" w:eastAsia="zh-CN" w:bidi="ar-SA"/>
    </w:rPr>
  </w:style>
  <w:style w:type="paragraph" w:customStyle="1" w:styleId="127">
    <w:name w:val="注："/>
    <w:qFormat/>
    <w:uiPriority w:val="0"/>
    <w:pPr>
      <w:widowControl w:val="0"/>
      <w:autoSpaceDE w:val="0"/>
      <w:autoSpaceDN w:val="0"/>
      <w:ind w:left="840" w:hanging="420"/>
      <w:jc w:val="both"/>
    </w:pPr>
    <w:rPr>
      <w:rFonts w:ascii="宋体" w:hAnsi="Calibri" w:eastAsia="宋体" w:cs="Times New Roman"/>
      <w:sz w:val="18"/>
      <w:lang w:val="en-US" w:eastAsia="zh-CN" w:bidi="ar-SA"/>
    </w:rPr>
  </w:style>
  <w:style w:type="character" w:customStyle="1" w:styleId="128">
    <w:name w:val="批注框文本 字符"/>
    <w:basedOn w:val="35"/>
    <w:link w:val="25"/>
    <w:qFormat/>
    <w:uiPriority w:val="0"/>
    <w:rPr>
      <w:kern w:val="2"/>
      <w:sz w:val="18"/>
      <w:szCs w:val="18"/>
    </w:rPr>
  </w:style>
  <w:style w:type="paragraph" w:customStyle="1" w:styleId="129">
    <w:name w:val="附录二级无"/>
    <w:basedOn w:val="74"/>
    <w:qFormat/>
    <w:uiPriority w:val="0"/>
    <w:rPr>
      <w:rFonts w:ascii="宋体" w:hAnsi="Times New Roman" w:eastAsia="宋体"/>
      <w:szCs w:val="21"/>
    </w:rPr>
  </w:style>
  <w:style w:type="paragraph" w:customStyle="1" w:styleId="130">
    <w:name w:val="终结线"/>
    <w:basedOn w:val="1"/>
    <w:qFormat/>
    <w:uiPriority w:val="0"/>
    <w:pPr>
      <w:framePr w:hSpace="181" w:vSpace="181" w:wrap="around" w:vAnchor="text" w:hAnchor="margin" w:xAlign="center" w:y="285"/>
    </w:pPr>
    <w:rPr>
      <w:rFonts w:ascii="Times New Roman" w:hAnsi="Times New Roman"/>
    </w:rPr>
  </w:style>
  <w:style w:type="character" w:customStyle="1" w:styleId="131">
    <w:name w:val="checked"/>
    <w:basedOn w:val="35"/>
    <w:qFormat/>
    <w:uiPriority w:val="0"/>
    <w:rPr>
      <w:vanish/>
    </w:rPr>
  </w:style>
  <w:style w:type="character" w:customStyle="1" w:styleId="132">
    <w:name w:val="checked1"/>
    <w:basedOn w:val="35"/>
    <w:qFormat/>
    <w:uiPriority w:val="0"/>
  </w:style>
  <w:style w:type="character" w:customStyle="1" w:styleId="133">
    <w:name w:val="active1"/>
    <w:basedOn w:val="35"/>
    <w:qFormat/>
    <w:uiPriority w:val="0"/>
    <w:rPr>
      <w:color w:val="33BBD9"/>
      <w:bdr w:val="single" w:color="CCCCCC" w:sz="4" w:space="0"/>
      <w:shd w:val="clear" w:color="auto" w:fill="FFFFFF"/>
    </w:rPr>
  </w:style>
  <w:style w:type="character" w:customStyle="1" w:styleId="134">
    <w:name w:val="ca-nav-next"/>
    <w:basedOn w:val="35"/>
    <w:qFormat/>
    <w:uiPriority w:val="0"/>
  </w:style>
  <w:style w:type="character" w:customStyle="1" w:styleId="135">
    <w:name w:val="hover22"/>
    <w:basedOn w:val="35"/>
    <w:qFormat/>
    <w:uiPriority w:val="0"/>
  </w:style>
  <w:style w:type="character" w:customStyle="1" w:styleId="136">
    <w:name w:val="hover23"/>
    <w:basedOn w:val="35"/>
    <w:qFormat/>
    <w:uiPriority w:val="0"/>
    <w:rPr>
      <w:shd w:val="clear" w:color="auto" w:fill="F2F2F2"/>
    </w:rPr>
  </w:style>
  <w:style w:type="character" w:customStyle="1" w:styleId="137">
    <w:name w:val="tmpztreemove_arrow"/>
    <w:basedOn w:val="35"/>
    <w:qFormat/>
    <w:uiPriority w:val="0"/>
  </w:style>
  <w:style w:type="character" w:customStyle="1" w:styleId="138">
    <w:name w:val="button"/>
    <w:basedOn w:val="35"/>
    <w:qFormat/>
    <w:uiPriority w:val="0"/>
  </w:style>
  <w:style w:type="character" w:customStyle="1" w:styleId="139">
    <w:name w:val="last-child"/>
    <w:basedOn w:val="35"/>
    <w:qFormat/>
    <w:uiPriority w:val="0"/>
    <w:rPr>
      <w:color w:val="999999"/>
    </w:rPr>
  </w:style>
  <w:style w:type="character" w:customStyle="1" w:styleId="140">
    <w:name w:val="active"/>
    <w:basedOn w:val="35"/>
    <w:qFormat/>
    <w:uiPriority w:val="0"/>
    <w:rPr>
      <w:color w:val="33BBD9"/>
      <w:bdr w:val="single" w:color="CCCCCC" w:sz="4" w:space="0"/>
      <w:shd w:val="clear" w:color="auto" w:fill="FFFFFF"/>
    </w:rPr>
  </w:style>
  <w:style w:type="paragraph" w:customStyle="1" w:styleId="141">
    <w:name w:val="四级无"/>
    <w:basedOn w:val="70"/>
    <w:qFormat/>
    <w:uiPriority w:val="0"/>
    <w:pPr>
      <w:numPr>
        <w:ilvl w:val="4"/>
        <w:numId w:val="1"/>
      </w:numPr>
    </w:pPr>
    <w:rPr>
      <w:rFonts w:ascii="宋体" w:eastAsia="宋体"/>
      <w:szCs w:val="21"/>
    </w:rPr>
  </w:style>
  <w:style w:type="paragraph" w:customStyle="1" w:styleId="142">
    <w:name w:val="标准文件_一级条标题"/>
    <w:basedOn w:val="1"/>
    <w:qFormat/>
    <w:uiPriority w:val="0"/>
    <w:pPr>
      <w:widowControl/>
      <w:spacing w:before="50" w:beforeLines="50" w:after="50" w:afterLines="50"/>
      <w:ind w:left="283"/>
      <w:outlineLvl w:val="1"/>
    </w:pPr>
    <w:rPr>
      <w:rFonts w:ascii="黑体" w:hAnsi="Times New Roman" w:eastAsia="黑体"/>
      <w:kern w:val="0"/>
      <w:szCs w:val="20"/>
    </w:rPr>
  </w:style>
  <w:style w:type="paragraph" w:customStyle="1" w:styleId="143">
    <w:name w:val="二级无"/>
    <w:basedOn w:val="72"/>
    <w:qFormat/>
    <w:uiPriority w:val="0"/>
    <w:pPr>
      <w:numPr>
        <w:ilvl w:val="2"/>
        <w:numId w:val="1"/>
      </w:numPr>
      <w:jc w:val="left"/>
    </w:pPr>
    <w:rPr>
      <w:rFonts w:ascii="宋体" w:hAnsi="Times New Roman" w:eastAsia="宋体"/>
      <w:szCs w:val="21"/>
    </w:rPr>
  </w:style>
  <w:style w:type="paragraph" w:customStyle="1" w:styleId="144">
    <w:name w:val="修订1"/>
    <w:semiHidden/>
    <w:qFormat/>
    <w:uiPriority w:val="99"/>
    <w:rPr>
      <w:rFonts w:ascii="Calibri" w:hAnsi="Calibri" w:eastAsia="宋体" w:cs="Times New Roman"/>
      <w:kern w:val="2"/>
      <w:sz w:val="21"/>
      <w:szCs w:val="24"/>
      <w:lang w:val="en-US" w:eastAsia="zh-CN" w:bidi="ar-SA"/>
    </w:rPr>
  </w:style>
  <w:style w:type="paragraph" w:customStyle="1" w:styleId="145">
    <w:name w:val="标准文件_二级条标题"/>
    <w:qFormat/>
    <w:uiPriority w:val="0"/>
    <w:pPr>
      <w:widowControl w:val="0"/>
      <w:spacing w:before="50" w:beforeLines="50" w:after="50" w:afterLines="50"/>
      <w:jc w:val="both"/>
      <w:outlineLvl w:val="2"/>
    </w:pPr>
    <w:rPr>
      <w:rFonts w:ascii="黑体" w:hAnsi="Times New Roman" w:eastAsia="黑体" w:cs="Times New Roman"/>
      <w:sz w:val="21"/>
      <w:lang w:val="en-US" w:eastAsia="zh-CN" w:bidi="ar-SA"/>
    </w:rPr>
  </w:style>
  <w:style w:type="paragraph" w:customStyle="1" w:styleId="146">
    <w:name w:val="标准文件_三级条标题"/>
    <w:basedOn w:val="145"/>
    <w:qFormat/>
    <w:uiPriority w:val="0"/>
    <w:pPr>
      <w:widowControl/>
      <w:outlineLvl w:val="3"/>
    </w:pPr>
  </w:style>
  <w:style w:type="paragraph" w:customStyle="1" w:styleId="147">
    <w:name w:val="标准文件_四级条标题"/>
    <w:qFormat/>
    <w:uiPriority w:val="0"/>
    <w:pPr>
      <w:widowControl w:val="0"/>
      <w:spacing w:before="50" w:beforeLines="50" w:after="50" w:afterLines="50"/>
      <w:jc w:val="both"/>
      <w:outlineLvl w:val="4"/>
    </w:pPr>
    <w:rPr>
      <w:rFonts w:ascii="黑体" w:hAnsi="Times New Roman" w:eastAsia="黑体" w:cs="Times New Roman"/>
      <w:sz w:val="21"/>
      <w:lang w:val="en-US" w:eastAsia="zh-CN" w:bidi="ar-SA"/>
    </w:rPr>
  </w:style>
  <w:style w:type="paragraph" w:customStyle="1" w:styleId="148">
    <w:name w:val="标准文件_五级条标题"/>
    <w:qFormat/>
    <w:uiPriority w:val="0"/>
    <w:pPr>
      <w:widowControl w:val="0"/>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49">
    <w:name w:val="标准文件_章标题"/>
    <w:qFormat/>
    <w:uiPriority w:val="0"/>
    <w:p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50">
    <w:name w:val="前言标题"/>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1">
    <w:name w:val="标准文件_二级无标题"/>
    <w:basedOn w:val="145"/>
    <w:qFormat/>
    <w:uiPriority w:val="0"/>
    <w:pPr>
      <w:spacing w:before="0" w:beforeLines="0" w:after="0" w:afterLines="0"/>
      <w:outlineLvl w:val="9"/>
    </w:pPr>
    <w:rPr>
      <w:rFonts w:ascii="宋体" w:eastAsia="宋体"/>
    </w:rPr>
  </w:style>
  <w:style w:type="paragraph" w:customStyle="1" w:styleId="152">
    <w:name w:val="标准文件_表格"/>
    <w:basedOn w:val="1"/>
    <w:qFormat/>
    <w:uiPriority w:val="0"/>
    <w:pPr>
      <w:widowControl/>
      <w:autoSpaceDE w:val="0"/>
      <w:autoSpaceDN w:val="0"/>
      <w:jc w:val="center"/>
    </w:pPr>
    <w:rPr>
      <w:rFonts w:ascii="宋体" w:hAnsi="Times New Roman"/>
      <w:kern w:val="0"/>
      <w:sz w:val="18"/>
      <w:szCs w:val="20"/>
    </w:rPr>
  </w:style>
  <w:style w:type="paragraph" w:customStyle="1" w:styleId="153">
    <w:name w:val="标准文件_附录标识"/>
    <w:qFormat/>
    <w:uiPriority w:val="0"/>
    <w:pPr>
      <w:numPr>
        <w:ilvl w:val="0"/>
        <w:numId w:val="2"/>
      </w:numPr>
      <w:shd w:val="clear" w:color="FFFFFF" w:fill="FFFFFF"/>
      <w:tabs>
        <w:tab w:val="left" w:pos="6406"/>
      </w:tabs>
      <w:spacing w:before="25" w:beforeLines="25" w:after="50" w:afterLines="50"/>
      <w:jc w:val="center"/>
      <w:outlineLvl w:val="0"/>
    </w:pPr>
    <w:rPr>
      <w:rFonts w:ascii="黑体" w:hAnsi="Times New Roman" w:eastAsia="黑体" w:cs="Times New Roman"/>
      <w:sz w:val="21"/>
      <w:lang w:val="en-US" w:eastAsia="zh-CN" w:bidi="ar-SA"/>
    </w:rPr>
  </w:style>
  <w:style w:type="paragraph" w:customStyle="1" w:styleId="154">
    <w:name w:val="标准文件_附录表标题"/>
    <w:qFormat/>
    <w:uiPriority w:val="0"/>
    <w:pPr>
      <w:numPr>
        <w:ilvl w:val="1"/>
        <w:numId w:val="3"/>
      </w:numPr>
      <w:adjustRightInd w:val="0"/>
      <w:snapToGrid w:val="0"/>
      <w:spacing w:before="50" w:beforeLines="50" w:after="50" w:afterLines="50"/>
      <w:ind w:firstLine="420"/>
      <w:jc w:val="center"/>
    </w:pPr>
    <w:rPr>
      <w:rFonts w:ascii="黑体" w:hAnsi="Times New Roman" w:eastAsia="黑体" w:cs="Times New Roman"/>
      <w:kern w:val="21"/>
      <w:sz w:val="21"/>
      <w:lang w:val="en-US" w:eastAsia="zh-CN" w:bidi="ar-SA"/>
    </w:rPr>
  </w:style>
  <w:style w:type="paragraph" w:customStyle="1" w:styleId="155">
    <w:name w:val="标准文件_附录一级条标题"/>
    <w:qFormat/>
    <w:uiPriority w:val="0"/>
    <w:pPr>
      <w:widowControl w:val="0"/>
      <w:numPr>
        <w:ilvl w:val="1"/>
        <w:numId w:val="2"/>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156">
    <w:name w:val="标准文件_附录二级条标题"/>
    <w:basedOn w:val="155"/>
    <w:qFormat/>
    <w:uiPriority w:val="0"/>
    <w:pPr>
      <w:widowControl/>
      <w:numPr>
        <w:ilvl w:val="2"/>
        <w:numId w:val="0"/>
      </w:numPr>
      <w:wordWrap w:val="0"/>
      <w:overflowPunct w:val="0"/>
      <w:autoSpaceDE w:val="0"/>
      <w:autoSpaceDN w:val="0"/>
      <w:outlineLvl w:val="3"/>
    </w:pPr>
  </w:style>
  <w:style w:type="paragraph" w:customStyle="1" w:styleId="157">
    <w:name w:val="标准文件_附录三级条标题"/>
    <w:qFormat/>
    <w:uiPriority w:val="0"/>
    <w:pPr>
      <w:widowControl w:val="0"/>
      <w:numPr>
        <w:ilvl w:val="3"/>
        <w:numId w:val="2"/>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158">
    <w:name w:val="标准文件_附录四级条标题"/>
    <w:qFormat/>
    <w:uiPriority w:val="0"/>
    <w:pPr>
      <w:widowControl w:val="0"/>
      <w:numPr>
        <w:ilvl w:val="4"/>
        <w:numId w:val="2"/>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159">
    <w:name w:val="标准文件_附录五级条标题"/>
    <w:qFormat/>
    <w:uiPriority w:val="0"/>
    <w:pPr>
      <w:widowControl w:val="0"/>
      <w:numPr>
        <w:ilvl w:val="5"/>
        <w:numId w:val="2"/>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160">
    <w:name w:val="标准文件_附录表标号"/>
    <w:basedOn w:val="1"/>
    <w:qFormat/>
    <w:uiPriority w:val="0"/>
    <w:pPr>
      <w:widowControl/>
      <w:numPr>
        <w:ilvl w:val="0"/>
        <w:numId w:val="3"/>
      </w:numPr>
      <w:autoSpaceDE w:val="0"/>
      <w:autoSpaceDN w:val="0"/>
      <w:spacing w:line="14" w:lineRule="exact"/>
      <w:ind w:firstLine="0"/>
      <w:jc w:val="center"/>
    </w:pPr>
    <w:rPr>
      <w:rFonts w:ascii="宋体" w:hAnsi="Times New Roman" w:eastAsia="黑体"/>
      <w:vanish/>
      <w:kern w:val="0"/>
      <w:sz w:val="2"/>
      <w:szCs w:val="20"/>
    </w:rPr>
  </w:style>
  <w:style w:type="paragraph" w:customStyle="1" w:styleId="161">
    <w:name w:val="标准文件_附录一级无标题"/>
    <w:basedOn w:val="155"/>
    <w:qFormat/>
    <w:uiPriority w:val="0"/>
    <w:pPr>
      <w:spacing w:before="0" w:beforeLines="0" w:after="0" w:afterLines="0" w:line="276" w:lineRule="auto"/>
      <w:outlineLvl w:val="9"/>
    </w:pPr>
    <w:rPr>
      <w:rFonts w:ascii="宋体" w:eastAsia="宋体"/>
    </w:rPr>
  </w:style>
  <w:style w:type="paragraph" w:customStyle="1" w:styleId="162">
    <w:name w:val="修订2"/>
    <w:semiHidden/>
    <w:qFormat/>
    <w:uiPriority w:val="99"/>
    <w:rPr>
      <w:rFonts w:ascii="Calibri" w:hAnsi="Calibri" w:eastAsia="宋体" w:cs="Times New Roman"/>
      <w:kern w:val="2"/>
      <w:sz w:val="21"/>
      <w:szCs w:val="24"/>
      <w:lang w:val="en-US" w:eastAsia="zh-CN" w:bidi="ar-SA"/>
    </w:rPr>
  </w:style>
  <w:style w:type="paragraph" w:customStyle="1" w:styleId="163">
    <w:name w:val="修订3"/>
    <w:hidden/>
    <w:semiHidden/>
    <w:qFormat/>
    <w:uiPriority w:val="99"/>
    <w:rPr>
      <w:rFonts w:ascii="Calibri" w:hAnsi="Calibri" w:eastAsia="宋体" w:cs="Times New Roman"/>
      <w:kern w:val="2"/>
      <w:sz w:val="21"/>
      <w:szCs w:val="24"/>
      <w:lang w:val="en-US" w:eastAsia="zh-CN" w:bidi="ar-SA"/>
    </w:rPr>
  </w:style>
  <w:style w:type="paragraph" w:customStyle="1" w:styleId="164">
    <w:name w:val="修订4"/>
    <w:hidden/>
    <w:semiHidden/>
    <w:qFormat/>
    <w:uiPriority w:val="99"/>
    <w:rPr>
      <w:rFonts w:ascii="Calibri" w:hAnsi="Calibri" w:eastAsia="宋体" w:cs="Times New Roman"/>
      <w:kern w:val="2"/>
      <w:sz w:val="21"/>
      <w:szCs w:val="24"/>
      <w:lang w:val="en-US" w:eastAsia="zh-CN" w:bidi="ar-SA"/>
    </w:rPr>
  </w:style>
  <w:style w:type="paragraph" w:customStyle="1" w:styleId="165">
    <w:name w:val="标准文件_大写罗马数字编号列项"/>
    <w:basedOn w:val="1"/>
    <w:qFormat/>
    <w:uiPriority w:val="0"/>
    <w:pPr>
      <w:widowControl/>
      <w:numPr>
        <w:ilvl w:val="0"/>
        <w:numId w:val="4"/>
      </w:numPr>
      <w:autoSpaceDE w:val="0"/>
      <w:autoSpaceDN w:val="0"/>
      <w:ind w:firstLine="0"/>
    </w:pPr>
    <w:rPr>
      <w:rFonts w:ascii="Times New Roman" w:hAnsi="Times New Roman" w:cs="Arial"/>
      <w:kern w:val="0"/>
      <w:szCs w:val="28"/>
    </w:rPr>
  </w:style>
  <w:style w:type="paragraph" w:customStyle="1" w:styleId="166">
    <w:name w:val="修订5"/>
    <w:hidden/>
    <w:semiHidden/>
    <w:qFormat/>
    <w:uiPriority w:val="99"/>
    <w:rPr>
      <w:rFonts w:ascii="Calibri" w:hAnsi="Calibri" w:eastAsia="宋体" w:cs="Times New Roman"/>
      <w:kern w:val="2"/>
      <w:sz w:val="21"/>
      <w:szCs w:val="24"/>
      <w:lang w:val="en-US" w:eastAsia="zh-CN" w:bidi="ar-SA"/>
    </w:rPr>
  </w:style>
  <w:style w:type="paragraph" w:customStyle="1" w:styleId="167">
    <w:name w:val="修订6"/>
    <w:hidden/>
    <w:semiHidden/>
    <w:qFormat/>
    <w:uiPriority w:val="99"/>
    <w:rPr>
      <w:rFonts w:ascii="Calibri" w:hAnsi="Calibri" w:eastAsia="宋体" w:cs="Times New Roman"/>
      <w:kern w:val="2"/>
      <w:sz w:val="21"/>
      <w:szCs w:val="24"/>
      <w:lang w:val="en-US" w:eastAsia="zh-CN" w:bidi="ar-SA"/>
    </w:rPr>
  </w:style>
  <w:style w:type="paragraph" w:customStyle="1" w:styleId="168">
    <w:name w:val="修订7"/>
    <w:hidden/>
    <w:semiHidden/>
    <w:qFormat/>
    <w:uiPriority w:val="99"/>
    <w:rPr>
      <w:rFonts w:ascii="Calibri" w:hAnsi="Calibri" w:eastAsia="宋体" w:cs="Times New Roman"/>
      <w:kern w:val="2"/>
      <w:sz w:val="21"/>
      <w:szCs w:val="24"/>
      <w:lang w:val="en-US" w:eastAsia="zh-CN" w:bidi="ar-SA"/>
    </w:rPr>
  </w:style>
  <w:style w:type="character" w:customStyle="1" w:styleId="169">
    <w:name w:val="二级条标题 Char Char"/>
    <w:link w:val="72"/>
    <w:uiPriority w:val="0"/>
    <w:rPr>
      <w:rFonts w:ascii="黑体" w:hAnsi="Calibri" w:eastAsia="黑体"/>
      <w:sz w:val="21"/>
    </w:rPr>
  </w:style>
  <w:style w:type="character" w:customStyle="1" w:styleId="170">
    <w:name w:val="章标题 Char Char"/>
    <w:link w:val="63"/>
    <w:uiPriority w:val="0"/>
    <w:rPr>
      <w:rFonts w:ascii="黑体" w:hAnsi="Calibri" w:eastAsia="黑体"/>
      <w:sz w:val="21"/>
    </w:rPr>
  </w:style>
  <w:style w:type="paragraph" w:customStyle="1" w:styleId="171">
    <w:name w:val="一级无"/>
    <w:basedOn w:val="62"/>
    <w:uiPriority w:val="0"/>
    <w:pPr>
      <w:numPr>
        <w:ilvl w:val="1"/>
        <w:numId w:val="5"/>
      </w:numPr>
      <w:jc w:val="left"/>
    </w:pPr>
    <w:rPr>
      <w:rFonts w:ascii="宋体" w:hAnsi="Times New Roman" w:eastAsia="宋体"/>
      <w:szCs w:val="21"/>
    </w:rPr>
  </w:style>
  <w:style w:type="paragraph" w:customStyle="1" w:styleId="172">
    <w:name w:val="编号列项（三级）"/>
    <w:uiPriority w:val="0"/>
    <w:pPr>
      <w:tabs>
        <w:tab w:val="left" w:pos="0"/>
      </w:tabs>
      <w:ind w:left="1679" w:hanging="420"/>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jpeg"/><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jinao</Company>
  <Pages>6</Pages>
  <Words>3520</Words>
  <Characters>3987</Characters>
  <Lines>30</Lines>
  <Paragraphs>8</Paragraphs>
  <TotalTime>259</TotalTime>
  <ScaleCrop>false</ScaleCrop>
  <LinksUpToDate>false</LinksUpToDate>
  <CharactersWithSpaces>4126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2024-06-10T01:28:00Z</dcterms:created>
  <dc:creator>ja</dc:creator>
  <cp:lastModifiedBy>小慈</cp:lastModifiedBy>
  <dcterms:modified xsi:type="dcterms:W3CDTF">2024-06-13T06:36:17Z</dcterms:modified>
  <dc:title>甲板敷料</dc:title>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867719DD5E7041BC8CFCEC4F28656839_13</vt:lpwstr>
  </property>
</Properties>
</file>